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66F68" w:rsidRPr="00E66F68" w:rsidRDefault="00E66F68">
      <w:pPr>
        <w:rPr>
          <w:rFonts w:ascii="Arial" w:hAnsi="Arial" w:cs="Arial"/>
          <w:b/>
          <w:u w:val="single"/>
        </w:rPr>
      </w:pPr>
      <w:r w:rsidRPr="00E66F68">
        <w:rPr>
          <w:rFonts w:ascii="Arial" w:hAnsi="Arial" w:cs="Arial"/>
          <w:b/>
          <w:u w:val="single"/>
        </w:rPr>
        <w:t>Year 4: Writing Progression Small Steps</w:t>
      </w:r>
    </w:p>
    <w:p w:rsidR="006C78CC" w:rsidRPr="00E66F68" w:rsidRDefault="00BC2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4 </w:t>
      </w:r>
      <w:r w:rsidR="006C78CC" w:rsidRPr="00E66F68">
        <w:rPr>
          <w:rFonts w:ascii="Arial" w:hAnsi="Arial" w:cs="Arial"/>
          <w:b/>
        </w:rPr>
        <w:t>Contexts for Writing: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24"/>
        <w:gridCol w:w="2324"/>
        <w:gridCol w:w="2325"/>
        <w:gridCol w:w="2325"/>
        <w:gridCol w:w="2325"/>
        <w:gridCol w:w="2325"/>
      </w:tblGrid>
      <w:tr w:rsidR="006C78CC" w:rsidRPr="00EB76D1" w:rsidTr="006C78CC">
        <w:tc>
          <w:tcPr>
            <w:tcW w:w="2324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Autumn 1</w:t>
            </w:r>
          </w:p>
        </w:tc>
        <w:tc>
          <w:tcPr>
            <w:tcW w:w="2324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Autumn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Spring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Spring 2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Summer 1</w:t>
            </w:r>
          </w:p>
        </w:tc>
        <w:tc>
          <w:tcPr>
            <w:tcW w:w="2325" w:type="dxa"/>
            <w:shd w:val="clear" w:color="auto" w:fill="D9D9D9" w:themeFill="background1" w:themeFillShade="D9"/>
          </w:tcPr>
          <w:p w:rsidR="006C78CC" w:rsidRPr="00EB76D1" w:rsidRDefault="006C78CC">
            <w:pPr>
              <w:rPr>
                <w:rFonts w:ascii="Arial" w:hAnsi="Arial" w:cs="Arial"/>
                <w:b/>
              </w:rPr>
            </w:pPr>
            <w:r w:rsidRPr="00EB76D1">
              <w:rPr>
                <w:rFonts w:ascii="Arial" w:hAnsi="Arial" w:cs="Arial"/>
                <w:b/>
              </w:rPr>
              <w:t>Summer 2</w:t>
            </w:r>
          </w:p>
        </w:tc>
      </w:tr>
      <w:tr w:rsidR="00B1074B" w:rsidRPr="00EB76D1" w:rsidTr="006C78CC">
        <w:tc>
          <w:tcPr>
            <w:tcW w:w="2324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(Create settings, characters and plot)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4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(Use simple organisational devices [for example, headings and sub-headings.)</w:t>
            </w:r>
          </w:p>
        </w:tc>
        <w:tc>
          <w:tcPr>
            <w:tcW w:w="2325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(Create settings, characters and plot)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(Use simple organisational devices [for example, headings and sub-headings.)</w:t>
            </w:r>
          </w:p>
        </w:tc>
        <w:tc>
          <w:tcPr>
            <w:tcW w:w="2325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 xml:space="preserve">Narratives 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(Create settings, characters and plot)</w:t>
            </w: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</w:tc>
        <w:tc>
          <w:tcPr>
            <w:tcW w:w="2325" w:type="dxa"/>
          </w:tcPr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Non-Narratives:</w:t>
            </w:r>
            <w:r w:rsidRPr="006930D6">
              <w:rPr>
                <w:i/>
                <w:color w:val="FF0000"/>
                <w:sz w:val="22"/>
                <w:szCs w:val="22"/>
              </w:rPr>
              <w:t xml:space="preserve"> </w:t>
            </w:r>
            <w:bookmarkStart w:id="0" w:name="_GoBack"/>
            <w:bookmarkEnd w:id="0"/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</w:p>
          <w:p w:rsidR="00B1074B" w:rsidRPr="006930D6" w:rsidRDefault="00B1074B" w:rsidP="00B1074B">
            <w:pPr>
              <w:pStyle w:val="Default"/>
              <w:rPr>
                <w:sz w:val="22"/>
                <w:szCs w:val="22"/>
              </w:rPr>
            </w:pPr>
            <w:r w:rsidRPr="006930D6">
              <w:rPr>
                <w:sz w:val="22"/>
                <w:szCs w:val="22"/>
              </w:rPr>
              <w:t>(Use simple organisational devices [for example, headings and sub-headings.)</w:t>
            </w:r>
          </w:p>
        </w:tc>
      </w:tr>
    </w:tbl>
    <w:p w:rsidR="006C78CC" w:rsidRDefault="006C78CC"/>
    <w:p w:rsidR="00E66F68" w:rsidRDefault="00BC28BD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Year 4 </w:t>
      </w:r>
      <w:r w:rsidR="00E66F68" w:rsidRPr="00E66F68">
        <w:rPr>
          <w:rFonts w:ascii="Arial" w:hAnsi="Arial" w:cs="Arial"/>
          <w:b/>
        </w:rPr>
        <w:t>Writing Small Steps:</w:t>
      </w:r>
    </w:p>
    <w:p w:rsidR="00BC28BD" w:rsidRPr="00BC28BD" w:rsidRDefault="00BC28BD">
      <w:pPr>
        <w:rPr>
          <w:rFonts w:ascii="Arial" w:hAnsi="Arial" w:cs="Arial"/>
          <w:b/>
          <w:sz w:val="20"/>
          <w:szCs w:val="20"/>
        </w:rPr>
      </w:pPr>
      <w:r w:rsidRPr="00BC28BD">
        <w:rPr>
          <w:rFonts w:ascii="Arial" w:hAnsi="Arial" w:cs="Arial"/>
          <w:b/>
          <w:sz w:val="20"/>
          <w:szCs w:val="20"/>
        </w:rPr>
        <w:t>(Refer also to Year 3 Writing Small Steps document)</w:t>
      </w:r>
    </w:p>
    <w:tbl>
      <w:tblPr>
        <w:tblStyle w:val="TableGrid"/>
        <w:tblW w:w="15379" w:type="dxa"/>
        <w:tblInd w:w="-714" w:type="dxa"/>
        <w:tblLook w:val="04A0" w:firstRow="1" w:lastRow="0" w:firstColumn="1" w:lastColumn="0" w:noHBand="0" w:noVBand="1"/>
      </w:tblPr>
      <w:tblGrid>
        <w:gridCol w:w="2752"/>
        <w:gridCol w:w="6313"/>
        <w:gridCol w:w="6314"/>
      </w:tblGrid>
      <w:tr w:rsidR="00D17BFE" w:rsidRPr="0061627E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1627E" w:rsidRDefault="00D17BFE" w:rsidP="00B34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>Composition: Planning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0F1720" w:rsidRDefault="00B1074B" w:rsidP="000F1720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>Discuss writing similar to that which they are planning to write in order to understand and learn from its structure, vocabulary and grammar.</w:t>
            </w:r>
          </w:p>
          <w:p w:rsidR="000F1720" w:rsidRPr="000F1720" w:rsidRDefault="000F1720" w:rsidP="000F1720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0F1720">
              <w:rPr>
                <w:color w:val="0070C0"/>
                <w:sz w:val="18"/>
                <w:szCs w:val="18"/>
              </w:rPr>
              <w:t>Know and apply a text structure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0F1720">
              <w:rPr>
                <w:color w:val="0070C0"/>
                <w:sz w:val="18"/>
                <w:szCs w:val="18"/>
              </w:rPr>
              <w:t>Understand and apply key text features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0F1720" w:rsidRPr="000F1720" w:rsidRDefault="00704ED3" w:rsidP="000F1720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</w:t>
            </w:r>
            <w:r w:rsidR="000F1720" w:rsidRPr="000F1720">
              <w:rPr>
                <w:color w:val="0070C0"/>
                <w:sz w:val="18"/>
                <w:szCs w:val="18"/>
              </w:rPr>
              <w:t>nderstand how vocabulary/phrases support the text type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0F1720">
              <w:rPr>
                <w:color w:val="0070C0"/>
                <w:sz w:val="18"/>
                <w:szCs w:val="18"/>
              </w:rPr>
              <w:t>Write in note form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0F1720">
              <w:rPr>
                <w:color w:val="0070C0"/>
                <w:sz w:val="18"/>
                <w:szCs w:val="18"/>
              </w:rPr>
              <w:t>Capture key words for character, setting, plot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D17BFE" w:rsidRPr="0061627E" w:rsidRDefault="00B1074B" w:rsidP="000F1720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>Discuss and record ideas.</w:t>
            </w:r>
          </w:p>
        </w:tc>
      </w:tr>
      <w:tr w:rsidR="00B1074B" w:rsidRPr="0061627E" w:rsidTr="00B27ACA">
        <w:tc>
          <w:tcPr>
            <w:tcW w:w="2752" w:type="dxa"/>
            <w:shd w:val="clear" w:color="auto" w:fill="D9D9D9" w:themeFill="background1" w:themeFillShade="D9"/>
          </w:tcPr>
          <w:p w:rsidR="00B1074B" w:rsidRPr="0061627E" w:rsidRDefault="00B1074B" w:rsidP="00B34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>Composition Drafting &amp; Writing (including Grammar Text Level)</w:t>
            </w:r>
          </w:p>
        </w:tc>
        <w:tc>
          <w:tcPr>
            <w:tcW w:w="6313" w:type="dxa"/>
          </w:tcPr>
          <w:p w:rsidR="00B34C68" w:rsidRDefault="00B34C68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B34C68">
              <w:rPr>
                <w:rFonts w:cs="Arial"/>
                <w:szCs w:val="20"/>
              </w:rPr>
              <w:t>Use paragraphs to organise ideas around a theme.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Organise content into related chunks of information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Headings and subheadings need to summarise content of paragraph/text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B1074B" w:rsidRDefault="00B34C68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B34C68">
              <w:rPr>
                <w:rFonts w:cs="Arial"/>
                <w:szCs w:val="20"/>
              </w:rPr>
              <w:t xml:space="preserve">Make appropriate choice of </w:t>
            </w:r>
            <w:r w:rsidRPr="00B34C68">
              <w:rPr>
                <w:rFonts w:cs="Arial"/>
                <w:b/>
                <w:szCs w:val="20"/>
              </w:rPr>
              <w:t>pronoun</w:t>
            </w:r>
            <w:r w:rsidRPr="00B34C68">
              <w:rPr>
                <w:rFonts w:cs="Arial"/>
                <w:szCs w:val="20"/>
              </w:rPr>
              <w:t xml:space="preserve"> or </w:t>
            </w:r>
            <w:r w:rsidRPr="00B34C68">
              <w:rPr>
                <w:rFonts w:cs="Arial"/>
                <w:b/>
                <w:szCs w:val="20"/>
              </w:rPr>
              <w:t>noun</w:t>
            </w:r>
            <w:r w:rsidRPr="00B34C68">
              <w:rPr>
                <w:rFonts w:cs="Arial"/>
                <w:szCs w:val="20"/>
              </w:rPr>
              <w:t xml:space="preserve"> within and across </w:t>
            </w:r>
            <w:r w:rsidRPr="00B34C68">
              <w:rPr>
                <w:rFonts w:cs="Arial"/>
                <w:b/>
                <w:szCs w:val="20"/>
              </w:rPr>
              <w:t>sentences</w:t>
            </w:r>
            <w:r w:rsidRPr="00B34C68">
              <w:rPr>
                <w:rFonts w:cs="Arial"/>
                <w:szCs w:val="20"/>
              </w:rPr>
              <w:t xml:space="preserve"> to aid </w:t>
            </w:r>
            <w:r w:rsidRPr="00B34C68">
              <w:rPr>
                <w:rFonts w:cs="Arial"/>
                <w:b/>
                <w:szCs w:val="20"/>
              </w:rPr>
              <w:t>cohesion</w:t>
            </w:r>
            <w:r w:rsidRPr="00B34C68">
              <w:rPr>
                <w:rFonts w:cs="Arial"/>
                <w:szCs w:val="20"/>
              </w:rPr>
              <w:t xml:space="preserve"> and avoid repetition.</w:t>
            </w:r>
          </w:p>
          <w:p w:rsidR="000F1720" w:rsidRPr="000F1720" w:rsidRDefault="00704ED3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Establish who/what</w:t>
            </w:r>
            <w:r w:rsidR="000F1720" w:rsidRPr="000F1720">
              <w:rPr>
                <w:rFonts w:cs="Arial"/>
                <w:color w:val="0070C0"/>
                <w:sz w:val="18"/>
                <w:szCs w:val="18"/>
              </w:rPr>
              <w:t xml:space="preserve"> before using a pronoun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Alternate between a character’s name and their relative pronoun e.g. Tom said…… He….</w:t>
            </w:r>
          </w:p>
          <w:p w:rsidR="000F1720" w:rsidRDefault="000F172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Know and apply relative pronouns e.g.</w:t>
            </w:r>
            <w:r w:rsidR="00704ED3">
              <w:rPr>
                <w:rFonts w:cs="Arial"/>
                <w:color w:val="0070C0"/>
                <w:sz w:val="18"/>
                <w:szCs w:val="18"/>
              </w:rPr>
              <w:t xml:space="preserve"> Jake – he; Lisa </w:t>
            </w:r>
            <w:proofErr w:type="gramStart"/>
            <w:r w:rsidR="00704ED3">
              <w:rPr>
                <w:rFonts w:cs="Arial"/>
                <w:color w:val="0070C0"/>
                <w:sz w:val="18"/>
                <w:szCs w:val="18"/>
              </w:rPr>
              <w:t>-  she</w:t>
            </w:r>
            <w:proofErr w:type="gramEnd"/>
            <w:r w:rsidR="00704ED3">
              <w:rPr>
                <w:rFonts w:cs="Arial"/>
                <w:color w:val="0070C0"/>
                <w:sz w:val="18"/>
                <w:szCs w:val="18"/>
              </w:rPr>
              <w:t>;</w:t>
            </w:r>
            <w:r w:rsidR="005B5389">
              <w:rPr>
                <w:rFonts w:cs="Arial"/>
                <w:color w:val="0070C0"/>
                <w:sz w:val="18"/>
                <w:szCs w:val="18"/>
              </w:rPr>
              <w:t xml:space="preserve"> dog </w:t>
            </w:r>
            <w:r w:rsidR="00704ED3">
              <w:rPr>
                <w:rFonts w:cs="Arial"/>
                <w:color w:val="0070C0"/>
                <w:sz w:val="18"/>
                <w:szCs w:val="18"/>
              </w:rPr>
              <w:t>–</w:t>
            </w:r>
            <w:r w:rsidR="005B5389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="006875DB">
              <w:rPr>
                <w:rFonts w:cs="Arial"/>
                <w:color w:val="0070C0"/>
                <w:sz w:val="18"/>
                <w:szCs w:val="18"/>
              </w:rPr>
              <w:t>it</w:t>
            </w:r>
            <w:r w:rsidR="00704ED3">
              <w:rPr>
                <w:rFonts w:cs="Arial"/>
                <w:color w:val="0070C0"/>
                <w:sz w:val="18"/>
                <w:szCs w:val="18"/>
              </w:rPr>
              <w:t>;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 xml:space="preserve"> football team</w:t>
            </w:r>
            <w:r w:rsidR="00704ED3">
              <w:rPr>
                <w:rFonts w:cs="Arial"/>
                <w:color w:val="0070C0"/>
                <w:sz w:val="18"/>
                <w:szCs w:val="18"/>
              </w:rPr>
              <w:t xml:space="preserve"> members </w:t>
            </w:r>
            <w:r w:rsidR="006875DB">
              <w:rPr>
                <w:rFonts w:cs="Arial"/>
                <w:color w:val="0070C0"/>
                <w:sz w:val="18"/>
                <w:szCs w:val="18"/>
              </w:rPr>
              <w:t>–</w:t>
            </w:r>
            <w:r w:rsidR="00704ED3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they</w:t>
            </w:r>
            <w:r w:rsidR="006875DB">
              <w:rPr>
                <w:rFonts w:cs="Arial"/>
                <w:color w:val="0070C0"/>
                <w:sz w:val="18"/>
                <w:szCs w:val="18"/>
              </w:rPr>
              <w:t xml:space="preserve"> and possessive pronouns e.g. his, her,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 xml:space="preserve"> their.</w:t>
            </w:r>
          </w:p>
          <w:p w:rsidR="000F1720" w:rsidRPr="00475EAB" w:rsidRDefault="00704ED3" w:rsidP="00475EAB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475EAB">
              <w:rPr>
                <w:rFonts w:cs="Arial"/>
                <w:color w:val="0070C0"/>
                <w:sz w:val="18"/>
                <w:szCs w:val="18"/>
              </w:rPr>
              <w:t>When writing using</w:t>
            </w:r>
            <w:r w:rsidR="000F1720" w:rsidRPr="00475EAB">
              <w:rPr>
                <w:rFonts w:cs="Arial"/>
                <w:color w:val="0070C0"/>
                <w:sz w:val="18"/>
                <w:szCs w:val="18"/>
              </w:rPr>
              <w:t xml:space="preserve"> multiple characters ensure it i</w:t>
            </w:r>
            <w:r w:rsidRPr="00475EAB">
              <w:rPr>
                <w:rFonts w:cs="Arial"/>
                <w:color w:val="0070C0"/>
                <w:sz w:val="18"/>
                <w:szCs w:val="18"/>
              </w:rPr>
              <w:t xml:space="preserve">s clear who she, he, they, it </w:t>
            </w:r>
            <w:proofErr w:type="gramStart"/>
            <w:r w:rsidRPr="00475EAB">
              <w:rPr>
                <w:rFonts w:cs="Arial"/>
                <w:color w:val="0070C0"/>
                <w:sz w:val="18"/>
                <w:szCs w:val="18"/>
              </w:rPr>
              <w:t>are</w:t>
            </w:r>
            <w:proofErr w:type="gramEnd"/>
            <w:r w:rsidRPr="00475EAB">
              <w:rPr>
                <w:rFonts w:cs="Arial"/>
                <w:color w:val="0070C0"/>
                <w:sz w:val="18"/>
                <w:szCs w:val="18"/>
              </w:rPr>
              <w:t xml:space="preserve"> referring to.</w:t>
            </w:r>
          </w:p>
        </w:tc>
        <w:tc>
          <w:tcPr>
            <w:tcW w:w="6314" w:type="dxa"/>
          </w:tcPr>
          <w:p w:rsidR="00B1074B" w:rsidRPr="00704ED3" w:rsidRDefault="00704ED3" w:rsidP="00B34C68">
            <w:pPr>
              <w:ind w:left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Draft a</w:t>
            </w:r>
            <w:r w:rsidRPr="00704ED3">
              <w:rPr>
                <w:rFonts w:ascii="Arial" w:hAnsi="Arial" w:cs="Arial"/>
                <w:sz w:val="20"/>
                <w:szCs w:val="20"/>
              </w:rPr>
              <w:t>nd Write</w:t>
            </w:r>
            <w:r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B1074B" w:rsidRPr="0061627E" w:rsidRDefault="00B1074B" w:rsidP="00B34C6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1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Compose and rehearse sentences orally (including dialogue), progressively building a varied and rich vocabulary and an increasing range of sentence structures (See </w:t>
            </w:r>
            <w:r w:rsidR="00704ED3">
              <w:rPr>
                <w:rFonts w:cs="Arial"/>
                <w:szCs w:val="20"/>
              </w:rPr>
              <w:t>Grammar Sentence Level section below)</w:t>
            </w:r>
            <w:r w:rsidRPr="0061627E">
              <w:rPr>
                <w:rFonts w:cs="Arial"/>
                <w:szCs w:val="20"/>
              </w:rPr>
              <w:t>.</w:t>
            </w:r>
          </w:p>
          <w:p w:rsidR="00B1074B" w:rsidRDefault="00B1074B" w:rsidP="00B34C6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1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Organise paragraphs around a theme.</w:t>
            </w:r>
          </w:p>
          <w:p w:rsidR="00B1074B" w:rsidRDefault="00B1074B" w:rsidP="00B34C6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1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In narratives, create settings, characters and plot.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Adapt a simple story structure by introducing</w:t>
            </w:r>
            <w:r w:rsidR="00704ED3">
              <w:rPr>
                <w:rFonts w:cs="Arial"/>
                <w:color w:val="0070C0"/>
                <w:sz w:val="18"/>
                <w:szCs w:val="18"/>
              </w:rPr>
              <w:t xml:space="preserve"> a problem.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Ensure the problem is resolved through character problem solving (links from earlier paragraphs)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B1074B" w:rsidRPr="0061627E" w:rsidRDefault="00B1074B" w:rsidP="00B34C68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ind w:left="361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In non-narrative material, use simple organisational devices for example headings and subheadings.</w:t>
            </w:r>
          </w:p>
        </w:tc>
      </w:tr>
      <w:tr w:rsidR="00B1074B" w:rsidRPr="0061627E" w:rsidTr="00922AAE">
        <w:tc>
          <w:tcPr>
            <w:tcW w:w="2752" w:type="dxa"/>
            <w:shd w:val="clear" w:color="auto" w:fill="D9D9D9" w:themeFill="background1" w:themeFillShade="D9"/>
          </w:tcPr>
          <w:p w:rsidR="00B1074B" w:rsidRPr="0061627E" w:rsidRDefault="00B1074B" w:rsidP="00B34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>Grammar Sentence Level</w:t>
            </w:r>
          </w:p>
        </w:tc>
        <w:tc>
          <w:tcPr>
            <w:tcW w:w="12627" w:type="dxa"/>
            <w:gridSpan w:val="2"/>
          </w:tcPr>
          <w:p w:rsidR="00B34C68" w:rsidRDefault="00B34C68" w:rsidP="00B34C68">
            <w:pPr>
              <w:pStyle w:val="ListParagraph"/>
              <w:numPr>
                <w:ilvl w:val="0"/>
                <w:numId w:val="35"/>
              </w:numPr>
              <w:spacing w:after="0"/>
              <w:ind w:left="376"/>
              <w:rPr>
                <w:rFonts w:cs="Arial"/>
                <w:szCs w:val="20"/>
              </w:rPr>
            </w:pPr>
            <w:r w:rsidRPr="00B34C68">
              <w:rPr>
                <w:rFonts w:cs="Arial"/>
                <w:szCs w:val="20"/>
              </w:rPr>
              <w:t xml:space="preserve">Use noun phrases expanded by the addition of modifying adjectives, nouns and preposition phrases (e.g. </w:t>
            </w:r>
            <w:r w:rsidRPr="00B34C68">
              <w:rPr>
                <w:rFonts w:cs="Arial"/>
                <w:i/>
                <w:iCs/>
                <w:szCs w:val="20"/>
              </w:rPr>
              <w:t xml:space="preserve">the teacher </w:t>
            </w:r>
            <w:r w:rsidRPr="00B34C68">
              <w:rPr>
                <w:rFonts w:cs="Arial"/>
                <w:szCs w:val="20"/>
              </w:rPr>
              <w:t xml:space="preserve">expanded to: </w:t>
            </w:r>
            <w:r w:rsidRPr="00B34C68">
              <w:rPr>
                <w:rFonts w:cs="Arial"/>
                <w:i/>
                <w:iCs/>
                <w:szCs w:val="20"/>
              </w:rPr>
              <w:t>the strict maths teacher with curly hair</w:t>
            </w:r>
            <w:r w:rsidRPr="00B34C68">
              <w:rPr>
                <w:rFonts w:cs="Arial"/>
                <w:szCs w:val="20"/>
              </w:rPr>
              <w:t>).</w:t>
            </w:r>
          </w:p>
          <w:p w:rsidR="00964694" w:rsidRPr="000F1720" w:rsidRDefault="00964694" w:rsidP="009646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lastRenderedPageBreak/>
              <w:t xml:space="preserve">To use expanded noun phrases </w:t>
            </w:r>
            <w:r w:rsidR="00BC28BD">
              <w:rPr>
                <w:rFonts w:cs="Arial"/>
                <w:color w:val="0070C0"/>
                <w:sz w:val="18"/>
                <w:szCs w:val="18"/>
              </w:rPr>
              <w:t>by combining two noun phrases e.g. t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he angry dog with the black collar…</w:t>
            </w:r>
          </w:p>
          <w:p w:rsidR="00964694" w:rsidRPr="000F1720" w:rsidRDefault="00964694" w:rsidP="009646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To describ</w:t>
            </w:r>
            <w:r w:rsidR="00BC28BD">
              <w:rPr>
                <w:rFonts w:cs="Arial"/>
                <w:color w:val="0070C0"/>
                <w:sz w:val="18"/>
                <w:szCs w:val="18"/>
              </w:rPr>
              <w:t>e place by using prepositions e.g. t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he ginger cat under the chair, looked for danger.</w:t>
            </w:r>
          </w:p>
          <w:p w:rsidR="00964694" w:rsidRPr="000F1720" w:rsidRDefault="00964694" w:rsidP="009646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To use dif</w:t>
            </w:r>
            <w:r w:rsidR="00BC28BD">
              <w:rPr>
                <w:rFonts w:cs="Arial"/>
                <w:color w:val="0070C0"/>
                <w:sz w:val="18"/>
                <w:szCs w:val="18"/>
              </w:rPr>
              <w:t>ferent categories of adjectives e.g.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 xml:space="preserve"> emotions/feelings, texture, character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 xml:space="preserve"> </w:t>
            </w:r>
          </w:p>
          <w:p w:rsidR="005B5389" w:rsidRPr="00964694" w:rsidRDefault="00964694" w:rsidP="00964694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To select/generate relevant descriptive language to aid clarity for reader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B1074B" w:rsidRDefault="00B34C68" w:rsidP="00B34C68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B34C68">
              <w:rPr>
                <w:rFonts w:cs="Arial"/>
                <w:bCs/>
                <w:szCs w:val="20"/>
              </w:rPr>
              <w:t>Use</w:t>
            </w:r>
            <w:r w:rsidRPr="00B34C68">
              <w:rPr>
                <w:rFonts w:cs="Arial"/>
                <w:b/>
                <w:bCs/>
                <w:szCs w:val="20"/>
              </w:rPr>
              <w:t xml:space="preserve"> fronted adverbials </w:t>
            </w:r>
            <w:r w:rsidRPr="00B34C68">
              <w:rPr>
                <w:rFonts w:cs="Arial"/>
                <w:szCs w:val="20"/>
              </w:rPr>
              <w:t xml:space="preserve">[e.g. </w:t>
            </w:r>
            <w:r w:rsidRPr="00B34C68">
              <w:rPr>
                <w:rFonts w:cs="Arial"/>
                <w:i/>
                <w:iCs/>
                <w:szCs w:val="20"/>
              </w:rPr>
              <w:t>Later that day</w:t>
            </w:r>
            <w:r w:rsidRPr="00B34C68">
              <w:rPr>
                <w:rFonts w:cs="Arial"/>
                <w:szCs w:val="20"/>
              </w:rPr>
              <w:t xml:space="preserve">, </w:t>
            </w:r>
            <w:r w:rsidRPr="00B34C68">
              <w:rPr>
                <w:rFonts w:cs="Arial"/>
                <w:i/>
                <w:iCs/>
                <w:szCs w:val="20"/>
              </w:rPr>
              <w:t>I heard the bad news.</w:t>
            </w:r>
            <w:r w:rsidRPr="00B34C68">
              <w:rPr>
                <w:rFonts w:cs="Arial"/>
                <w:szCs w:val="20"/>
              </w:rPr>
              <w:t>]</w:t>
            </w:r>
          </w:p>
          <w:p w:rsidR="00E04F9F" w:rsidRDefault="00E04F9F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Build on Year 2 and Year 3 adverb work.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Identify adverbials in sentences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Generate sentences wit</w:t>
            </w:r>
            <w:r w:rsidR="00E04F9F">
              <w:rPr>
                <w:rFonts w:cs="Arial"/>
                <w:color w:val="0070C0"/>
                <w:sz w:val="18"/>
                <w:szCs w:val="18"/>
              </w:rPr>
              <w:t xml:space="preserve">h adverbials 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 xml:space="preserve">related to </w:t>
            </w:r>
            <w:r w:rsidR="00247CEB">
              <w:rPr>
                <w:rFonts w:cs="Arial"/>
                <w:color w:val="0070C0"/>
                <w:sz w:val="18"/>
                <w:szCs w:val="18"/>
              </w:rPr>
              <w:t>time (when</w:t>
            </w:r>
            <w:r w:rsidR="00E04F9F">
              <w:rPr>
                <w:rFonts w:cs="Arial"/>
                <w:color w:val="0070C0"/>
                <w:sz w:val="18"/>
                <w:szCs w:val="18"/>
              </w:rPr>
              <w:t xml:space="preserve"> e.g. afterwards</w:t>
            </w:r>
            <w:r w:rsidR="00247CEB">
              <w:rPr>
                <w:rFonts w:cs="Arial"/>
                <w:color w:val="0070C0"/>
                <w:sz w:val="18"/>
                <w:szCs w:val="18"/>
              </w:rPr>
              <w:t>), place (where</w:t>
            </w:r>
            <w:r w:rsidR="00E04F9F">
              <w:rPr>
                <w:rFonts w:cs="Arial"/>
                <w:color w:val="0070C0"/>
                <w:sz w:val="18"/>
                <w:szCs w:val="18"/>
              </w:rPr>
              <w:t xml:space="preserve"> e.g. upstairs, in the distance</w:t>
            </w:r>
            <w:r w:rsidR="00247CEB">
              <w:rPr>
                <w:rFonts w:cs="Arial"/>
                <w:color w:val="0070C0"/>
                <w:sz w:val="18"/>
                <w:szCs w:val="18"/>
              </w:rPr>
              <w:t>), manner (how</w:t>
            </w:r>
            <w:r w:rsidR="00E04F9F">
              <w:rPr>
                <w:rFonts w:cs="Arial"/>
                <w:color w:val="0070C0"/>
                <w:sz w:val="18"/>
                <w:szCs w:val="18"/>
              </w:rPr>
              <w:t xml:space="preserve"> e.g. without warning</w:t>
            </w:r>
            <w:r w:rsidR="00247CEB">
              <w:rPr>
                <w:rFonts w:cs="Arial"/>
                <w:color w:val="0070C0"/>
                <w:sz w:val="18"/>
                <w:szCs w:val="18"/>
              </w:rPr>
              <w:t>)</w:t>
            </w:r>
            <w:r w:rsidR="00E04F9F">
              <w:rPr>
                <w:rFonts w:cs="Arial"/>
                <w:color w:val="0070C0"/>
                <w:sz w:val="18"/>
                <w:szCs w:val="18"/>
              </w:rPr>
              <w:t>; frequency (e.g. rarely); Greater depth: degree (e.g. completely exhausted)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Generate alternative adverbials for time, place, manner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Orally rehearse an adverbial sentence before reo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 xml:space="preserve">rdering the sentence structure e.g. 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Jamie arrived last night. Last night, Jamie arrived.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Relocate an adverbial to the start of a sentence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Demarcate with a comma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5B5389" w:rsidRPr="00C51040" w:rsidRDefault="00C51040" w:rsidP="00C51040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 xml:space="preserve">Use </w:t>
            </w:r>
            <w:r w:rsidRPr="00327EB6">
              <w:rPr>
                <w:color w:val="auto"/>
                <w:sz w:val="20"/>
                <w:szCs w:val="20"/>
              </w:rPr>
              <w:t>similes in poetry.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Describe something as though it is something else – linked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Use ‘like’ to make a comparison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Use ‘as’ to make a comparison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Use relevant similes that enhance a description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Use relevant similes to enhance the atmosphere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0F1720" w:rsidP="000F1720">
            <w:pPr>
              <w:pStyle w:val="ListParagraph"/>
              <w:spacing w:after="0" w:line="240" w:lineRule="auto"/>
              <w:rPr>
                <w:rFonts w:cs="Arial"/>
                <w:szCs w:val="20"/>
              </w:rPr>
            </w:pPr>
          </w:p>
        </w:tc>
      </w:tr>
      <w:tr w:rsidR="00D17BFE" w:rsidRPr="0061627E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1627E" w:rsidRDefault="00D17BFE" w:rsidP="00B34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lastRenderedPageBreak/>
              <w:t>Punctuation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B34C68" w:rsidRPr="00B34C68" w:rsidRDefault="00B34C68" w:rsidP="00B34C68">
            <w:pPr>
              <w:pStyle w:val="ListParagraph"/>
              <w:numPr>
                <w:ilvl w:val="0"/>
                <w:numId w:val="29"/>
              </w:numPr>
              <w:spacing w:after="0"/>
              <w:ind w:left="376"/>
              <w:rPr>
                <w:rFonts w:cs="Arial"/>
                <w:szCs w:val="20"/>
              </w:rPr>
            </w:pPr>
            <w:r w:rsidRPr="00B34C68">
              <w:rPr>
                <w:rFonts w:cs="Arial"/>
                <w:szCs w:val="20"/>
              </w:rPr>
              <w:t xml:space="preserve">Use inverted commas and other </w:t>
            </w:r>
            <w:r w:rsidRPr="00B34C68">
              <w:rPr>
                <w:rFonts w:cs="Arial"/>
                <w:b/>
                <w:bCs/>
                <w:szCs w:val="20"/>
              </w:rPr>
              <w:t xml:space="preserve">punctuation </w:t>
            </w:r>
            <w:r w:rsidRPr="00B34C68">
              <w:rPr>
                <w:rFonts w:cs="Arial"/>
                <w:szCs w:val="20"/>
              </w:rPr>
              <w:t xml:space="preserve">to indicate direct speech [e.g. a comma after the reporting clause; end punctuation within inverted commas: </w:t>
            </w:r>
            <w:r w:rsidRPr="00B34C68">
              <w:rPr>
                <w:rFonts w:cs="Arial"/>
                <w:i/>
                <w:iCs/>
                <w:szCs w:val="20"/>
              </w:rPr>
              <w:t>The conductor shouted, “Sit down!”</w:t>
            </w:r>
            <w:r w:rsidRPr="00B34C68">
              <w:rPr>
                <w:rFonts w:cs="Arial"/>
                <w:szCs w:val="20"/>
              </w:rPr>
              <w:t xml:space="preserve">]. </w:t>
            </w:r>
          </w:p>
          <w:p w:rsidR="005B5389" w:rsidRPr="000F1720" w:rsidRDefault="005B5389" w:rsidP="005B53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Spoken words are punctuated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5B5389" w:rsidRPr="000F1720" w:rsidRDefault="005B5389" w:rsidP="005B53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 xml:space="preserve">Use 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>verbs and ad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verbs to describe how a person is expressing what they are saying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5B5389" w:rsidRPr="000F1720" w:rsidRDefault="005B5389" w:rsidP="005B53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Punctuation is use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 xml:space="preserve">d accurately in direct speech e.g. Tom said, “Don’t do that!”; 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“Don’t do that!” To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>m said.; “Can I help?” Tom asked.;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 xml:space="preserve"> “We</w:t>
            </w:r>
            <w:r>
              <w:rPr>
                <w:rFonts w:cs="Arial"/>
                <w:color w:val="0070C0"/>
                <w:sz w:val="18"/>
                <w:szCs w:val="18"/>
              </w:rPr>
              <w:t>’re too late,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>” I said.;</w:t>
            </w:r>
            <w:r>
              <w:rPr>
                <w:rFonts w:cs="Arial"/>
                <w:color w:val="0070C0"/>
                <w:sz w:val="18"/>
                <w:szCs w:val="18"/>
              </w:rPr>
              <w:t xml:space="preserve"> I said, “W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e’re too late.”</w:t>
            </w:r>
          </w:p>
          <w:p w:rsidR="005B5389" w:rsidRPr="000F1720" w:rsidRDefault="005B5389" w:rsidP="005B53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 w:rsidRPr="000F1720">
              <w:rPr>
                <w:rFonts w:cs="Arial"/>
                <w:color w:val="0070C0"/>
                <w:sz w:val="18"/>
                <w:szCs w:val="18"/>
              </w:rPr>
              <w:t>Punctuate split spe</w:t>
            </w:r>
            <w:r w:rsidR="00C51040">
              <w:rPr>
                <w:rFonts w:cs="Arial"/>
                <w:color w:val="0070C0"/>
                <w:sz w:val="18"/>
                <w:szCs w:val="18"/>
              </w:rPr>
              <w:t xml:space="preserve">ech accurately e.g. </w:t>
            </w:r>
            <w:r>
              <w:rPr>
                <w:rFonts w:cs="Arial"/>
                <w:color w:val="0070C0"/>
                <w:sz w:val="18"/>
                <w:szCs w:val="18"/>
              </w:rPr>
              <w:t>“Harry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,” I said, “we wasted time.”</w:t>
            </w:r>
            <w:proofErr w:type="gramStart"/>
            <w:r w:rsidR="00C51040">
              <w:rPr>
                <w:rFonts w:cs="Arial"/>
                <w:color w:val="0070C0"/>
                <w:sz w:val="18"/>
                <w:szCs w:val="18"/>
              </w:rPr>
              <w:t xml:space="preserve">; </w:t>
            </w:r>
            <w:r>
              <w:rPr>
                <w:rFonts w:cs="Arial"/>
                <w:color w:val="0070C0"/>
                <w:sz w:val="18"/>
                <w:szCs w:val="18"/>
              </w:rPr>
              <w:t>”Oh</w:t>
            </w:r>
            <w:proofErr w:type="gramEnd"/>
            <w:r>
              <w:rPr>
                <w:rFonts w:cs="Arial"/>
                <w:color w:val="0070C0"/>
                <w:sz w:val="18"/>
                <w:szCs w:val="18"/>
              </w:rPr>
              <w:t xml:space="preserve"> no!” I gasped, “W</w:t>
            </w:r>
            <w:r w:rsidRPr="000F1720">
              <w:rPr>
                <w:rFonts w:cs="Arial"/>
                <w:color w:val="0070C0"/>
                <w:sz w:val="18"/>
                <w:szCs w:val="18"/>
              </w:rPr>
              <w:t>hat do we do now?”</w:t>
            </w:r>
          </w:p>
          <w:p w:rsidR="00B34C68" w:rsidRPr="00B34C68" w:rsidRDefault="00B34C68" w:rsidP="00B34C68">
            <w:pPr>
              <w:pStyle w:val="ListParagraph"/>
              <w:numPr>
                <w:ilvl w:val="0"/>
                <w:numId w:val="29"/>
              </w:numPr>
              <w:spacing w:after="0"/>
              <w:ind w:left="376"/>
              <w:rPr>
                <w:rFonts w:cs="Arial"/>
                <w:szCs w:val="20"/>
              </w:rPr>
            </w:pPr>
            <w:r w:rsidRPr="00B34C68">
              <w:rPr>
                <w:rFonts w:cs="Arial"/>
                <w:bCs/>
                <w:szCs w:val="20"/>
              </w:rPr>
              <w:t>Use</w:t>
            </w:r>
            <w:r w:rsidRPr="00B34C68">
              <w:rPr>
                <w:rFonts w:cs="Arial"/>
                <w:b/>
                <w:bCs/>
                <w:szCs w:val="20"/>
              </w:rPr>
              <w:t xml:space="preserve"> Apostrophes </w:t>
            </w:r>
            <w:r w:rsidRPr="00B34C68">
              <w:rPr>
                <w:rFonts w:cs="Arial"/>
                <w:szCs w:val="20"/>
              </w:rPr>
              <w:t xml:space="preserve">to mark </w:t>
            </w:r>
            <w:r w:rsidRPr="00B34C68">
              <w:rPr>
                <w:rFonts w:cs="Arial"/>
                <w:b/>
                <w:bCs/>
                <w:szCs w:val="20"/>
              </w:rPr>
              <w:t xml:space="preserve">plural </w:t>
            </w:r>
            <w:r w:rsidRPr="00B34C68">
              <w:rPr>
                <w:rFonts w:cs="Arial"/>
                <w:szCs w:val="20"/>
              </w:rPr>
              <w:t xml:space="preserve">possession [for example, </w:t>
            </w:r>
            <w:r w:rsidRPr="00B34C68">
              <w:rPr>
                <w:rFonts w:cs="Arial"/>
                <w:i/>
                <w:iCs/>
                <w:szCs w:val="20"/>
              </w:rPr>
              <w:t>the girl’s name</w:t>
            </w:r>
            <w:r w:rsidRPr="00B34C68">
              <w:rPr>
                <w:rFonts w:cs="Arial"/>
                <w:szCs w:val="20"/>
              </w:rPr>
              <w:t xml:space="preserve">, </w:t>
            </w:r>
            <w:r w:rsidRPr="00B34C68">
              <w:rPr>
                <w:rFonts w:cs="Arial"/>
                <w:i/>
                <w:iCs/>
                <w:szCs w:val="20"/>
              </w:rPr>
              <w:t>the girls’ names</w:t>
            </w:r>
            <w:r w:rsidRPr="00B34C68">
              <w:rPr>
                <w:rFonts w:cs="Arial"/>
                <w:szCs w:val="20"/>
              </w:rPr>
              <w:t>].</w:t>
            </w:r>
          </w:p>
          <w:p w:rsidR="000F1720" w:rsidRPr="005B5389" w:rsidRDefault="00B34C68" w:rsidP="005B5389">
            <w:pPr>
              <w:pStyle w:val="ListParagraph"/>
              <w:numPr>
                <w:ilvl w:val="0"/>
                <w:numId w:val="29"/>
              </w:numPr>
              <w:spacing w:after="0" w:line="240" w:lineRule="auto"/>
              <w:ind w:left="376"/>
              <w:rPr>
                <w:rFonts w:cs="Arial"/>
                <w:b/>
                <w:szCs w:val="20"/>
              </w:rPr>
            </w:pPr>
            <w:r w:rsidRPr="00B34C68">
              <w:rPr>
                <w:rFonts w:cs="Arial"/>
                <w:szCs w:val="20"/>
              </w:rPr>
              <w:t xml:space="preserve">Use commas after </w:t>
            </w:r>
            <w:r w:rsidR="005B5389">
              <w:rPr>
                <w:rFonts w:cs="Arial"/>
                <w:b/>
                <w:bCs/>
                <w:szCs w:val="20"/>
              </w:rPr>
              <w:t>fronted adverbials</w:t>
            </w:r>
            <w:r w:rsidRPr="00B34C68">
              <w:rPr>
                <w:rFonts w:cs="Arial"/>
                <w:b/>
                <w:bCs/>
                <w:szCs w:val="20"/>
              </w:rPr>
              <w:t>.</w:t>
            </w:r>
          </w:p>
        </w:tc>
      </w:tr>
      <w:tr w:rsidR="00D17BFE" w:rsidRPr="0061627E" w:rsidTr="00A85655">
        <w:tc>
          <w:tcPr>
            <w:tcW w:w="2752" w:type="dxa"/>
            <w:shd w:val="clear" w:color="auto" w:fill="D9D9D9" w:themeFill="background1" w:themeFillShade="D9"/>
          </w:tcPr>
          <w:p w:rsidR="00D17BFE" w:rsidRPr="0061627E" w:rsidRDefault="00D17BFE" w:rsidP="00B34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 xml:space="preserve">Composition: Evaluating and Editing 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B1074B" w:rsidRPr="0061627E" w:rsidRDefault="00B1074B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Assess the effectiveness of their own and others’ writing and suggest improvements.</w:t>
            </w:r>
          </w:p>
          <w:p w:rsidR="00B1074B" w:rsidRPr="0061627E" w:rsidRDefault="00B1074B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Propose changes to grammar and vocabulary to improve consistency, including the accurate use of pronouns in sentences.</w:t>
            </w:r>
          </w:p>
          <w:p w:rsidR="00B1074B" w:rsidRPr="0061627E" w:rsidRDefault="00B1074B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Proof reading for spelling and punctuation errors.</w:t>
            </w:r>
          </w:p>
          <w:p w:rsidR="00B1074B" w:rsidRPr="0061627E" w:rsidRDefault="00B1074B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>Use the first two or three letters of a word to check its spelling in a dictionary.</w:t>
            </w:r>
          </w:p>
          <w:p w:rsidR="00B1074B" w:rsidRPr="0061627E" w:rsidRDefault="00B1074B" w:rsidP="00B34C68">
            <w:pPr>
              <w:pStyle w:val="ListParagraph"/>
              <w:spacing w:after="0"/>
              <w:ind w:left="376"/>
              <w:rPr>
                <w:rFonts w:cs="Arial"/>
                <w:szCs w:val="20"/>
              </w:rPr>
            </w:pPr>
          </w:p>
          <w:p w:rsidR="00D17BFE" w:rsidRPr="00913110" w:rsidRDefault="00B1074B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b/>
                <w:szCs w:val="20"/>
                <w:u w:val="single"/>
              </w:rPr>
            </w:pPr>
            <w:r w:rsidRPr="0061627E">
              <w:rPr>
                <w:rFonts w:cs="Arial"/>
                <w:szCs w:val="20"/>
              </w:rPr>
              <w:t>Read aloud their own writing, to a group or the whole class, using appropriate intonation and controlling the tone and volume so that the meaning is clear.</w:t>
            </w:r>
          </w:p>
          <w:p w:rsidR="00913110" w:rsidRPr="00913110" w:rsidRDefault="00913110" w:rsidP="0091311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913110">
              <w:rPr>
                <w:color w:val="0070C0"/>
                <w:sz w:val="18"/>
                <w:szCs w:val="18"/>
              </w:rPr>
              <w:t>Identify the words/phrase that would capture the audience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913110" w:rsidRPr="00913110" w:rsidRDefault="00913110" w:rsidP="0091311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913110">
              <w:rPr>
                <w:color w:val="0070C0"/>
                <w:sz w:val="18"/>
                <w:szCs w:val="18"/>
              </w:rPr>
              <w:t>Identify the key information – important information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913110" w:rsidRPr="00913110" w:rsidRDefault="00C51040" w:rsidP="0091311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M</w:t>
            </w:r>
            <w:r w:rsidR="00913110" w:rsidRPr="00913110">
              <w:rPr>
                <w:color w:val="0070C0"/>
                <w:sz w:val="18"/>
                <w:szCs w:val="18"/>
              </w:rPr>
              <w:t>atch voice to emotion e.g. sad = slow, low; happy = quick, higher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913110" w:rsidRPr="00913110" w:rsidRDefault="00C51040" w:rsidP="0091311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E</w:t>
            </w:r>
            <w:r w:rsidR="00913110" w:rsidRPr="00913110">
              <w:rPr>
                <w:color w:val="0070C0"/>
                <w:sz w:val="18"/>
                <w:szCs w:val="18"/>
              </w:rPr>
              <w:t>xpress emotions through facial expression: use of eyes, mouth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913110" w:rsidRPr="00913110" w:rsidRDefault="00C51040" w:rsidP="0091311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</w:t>
            </w:r>
            <w:r w:rsidR="00913110" w:rsidRPr="00913110">
              <w:rPr>
                <w:color w:val="0070C0"/>
                <w:sz w:val="18"/>
                <w:szCs w:val="18"/>
              </w:rPr>
              <w:t>se volume to enhance emotion e.g. angry, whisper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913110" w:rsidRPr="00913110" w:rsidRDefault="00C51040" w:rsidP="0091311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</w:t>
            </w:r>
            <w:r w:rsidR="00913110" w:rsidRPr="00913110">
              <w:rPr>
                <w:color w:val="0070C0"/>
                <w:sz w:val="18"/>
                <w:szCs w:val="18"/>
              </w:rPr>
              <w:t>se volume to enhance action: action words louder/softer for effect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913110" w:rsidRDefault="00913110" w:rsidP="0091311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 w:rsidRPr="00913110">
              <w:rPr>
                <w:color w:val="0070C0"/>
                <w:sz w:val="18"/>
                <w:szCs w:val="18"/>
              </w:rPr>
              <w:lastRenderedPageBreak/>
              <w:t xml:space="preserve">Communicate an awareness </w:t>
            </w:r>
            <w:r w:rsidR="00C51040">
              <w:rPr>
                <w:color w:val="0070C0"/>
                <w:sz w:val="18"/>
                <w:szCs w:val="18"/>
              </w:rPr>
              <w:t xml:space="preserve">of punctuation </w:t>
            </w:r>
            <w:proofErr w:type="gramStart"/>
            <w:r w:rsidR="00C51040">
              <w:rPr>
                <w:color w:val="0070C0"/>
                <w:sz w:val="18"/>
                <w:szCs w:val="18"/>
              </w:rPr>
              <w:t>e.g. !</w:t>
            </w:r>
            <w:proofErr w:type="gramEnd"/>
            <w:r w:rsidR="00C51040">
              <w:rPr>
                <w:color w:val="0070C0"/>
                <w:sz w:val="18"/>
                <w:szCs w:val="18"/>
              </w:rPr>
              <w:t xml:space="preserve"> – emotion; ? – questioning;</w:t>
            </w:r>
            <w:r w:rsidRPr="00913110">
              <w:rPr>
                <w:color w:val="0070C0"/>
                <w:sz w:val="18"/>
                <w:szCs w:val="18"/>
              </w:rPr>
              <w:t xml:space="preserve"> HAAAA – louder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913110" w:rsidRPr="00913110" w:rsidRDefault="00C51040" w:rsidP="00913110">
            <w:pPr>
              <w:pStyle w:val="ListParagraph"/>
              <w:numPr>
                <w:ilvl w:val="0"/>
                <w:numId w:val="38"/>
              </w:numPr>
              <w:spacing w:after="0" w:line="240" w:lineRule="auto"/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A</w:t>
            </w:r>
            <w:r w:rsidR="00913110" w:rsidRPr="00913110">
              <w:rPr>
                <w:color w:val="0070C0"/>
                <w:sz w:val="18"/>
                <w:szCs w:val="18"/>
              </w:rPr>
              <w:t>djust voice to reflect surroundings e.g. need to be ‘just’ heard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</w:tc>
      </w:tr>
      <w:tr w:rsidR="00653D39" w:rsidRPr="0061627E" w:rsidTr="00A85655">
        <w:tc>
          <w:tcPr>
            <w:tcW w:w="2752" w:type="dxa"/>
            <w:shd w:val="clear" w:color="auto" w:fill="D9D9D9" w:themeFill="background1" w:themeFillShade="D9"/>
          </w:tcPr>
          <w:p w:rsidR="00653D39" w:rsidRPr="0061627E" w:rsidRDefault="00653D39" w:rsidP="00B34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lastRenderedPageBreak/>
              <w:t>Grammar (Word Level)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B34C68" w:rsidRPr="00B34C68" w:rsidRDefault="00B34C68" w:rsidP="00B34C68">
            <w:pPr>
              <w:pStyle w:val="ListParagraph"/>
              <w:numPr>
                <w:ilvl w:val="0"/>
                <w:numId w:val="24"/>
              </w:numPr>
              <w:spacing w:after="0"/>
              <w:ind w:left="376"/>
              <w:rPr>
                <w:rFonts w:cs="Arial"/>
                <w:szCs w:val="20"/>
              </w:rPr>
            </w:pPr>
            <w:r w:rsidRPr="00B34C68">
              <w:rPr>
                <w:rFonts w:cs="Arial"/>
                <w:szCs w:val="20"/>
              </w:rPr>
              <w:t xml:space="preserve">Know the grammatical difference between </w:t>
            </w:r>
            <w:r w:rsidRPr="00B34C68">
              <w:rPr>
                <w:rFonts w:cs="Arial"/>
                <w:b/>
                <w:bCs/>
                <w:szCs w:val="20"/>
              </w:rPr>
              <w:t xml:space="preserve">plural </w:t>
            </w:r>
            <w:r w:rsidRPr="00B34C68">
              <w:rPr>
                <w:rFonts w:cs="Arial"/>
                <w:szCs w:val="20"/>
              </w:rPr>
              <w:t xml:space="preserve">and </w:t>
            </w:r>
            <w:r w:rsidRPr="00B34C68">
              <w:rPr>
                <w:rFonts w:cs="Arial"/>
                <w:b/>
                <w:bCs/>
                <w:szCs w:val="20"/>
              </w:rPr>
              <w:t xml:space="preserve">possessive </w:t>
            </w:r>
            <w:r w:rsidRPr="00B34C68">
              <w:rPr>
                <w:rFonts w:cs="Arial"/>
                <w:i/>
                <w:iCs/>
                <w:szCs w:val="20"/>
              </w:rPr>
              <w:t>–s</w:t>
            </w:r>
          </w:p>
          <w:p w:rsidR="00B34C68" w:rsidRDefault="00B34C68" w:rsidP="00B34C68">
            <w:pPr>
              <w:pStyle w:val="ListParagraph"/>
              <w:numPr>
                <w:ilvl w:val="0"/>
                <w:numId w:val="24"/>
              </w:numPr>
              <w:spacing w:after="0"/>
              <w:ind w:left="376"/>
              <w:rPr>
                <w:rFonts w:cs="Arial"/>
                <w:szCs w:val="20"/>
              </w:rPr>
            </w:pPr>
            <w:r w:rsidRPr="00B34C68">
              <w:rPr>
                <w:rFonts w:cs="Arial"/>
                <w:szCs w:val="20"/>
              </w:rPr>
              <w:t xml:space="preserve">Use standard English forms for </w:t>
            </w:r>
            <w:r w:rsidRPr="00B34C68">
              <w:rPr>
                <w:rFonts w:cs="Arial"/>
                <w:b/>
                <w:bCs/>
                <w:szCs w:val="20"/>
              </w:rPr>
              <w:t xml:space="preserve">verb inflections </w:t>
            </w:r>
            <w:r w:rsidRPr="00B34C68">
              <w:rPr>
                <w:rFonts w:cs="Arial"/>
                <w:szCs w:val="20"/>
              </w:rPr>
              <w:t xml:space="preserve">instead of local spoken forms [e.g. </w:t>
            </w:r>
            <w:r w:rsidRPr="00B34C68">
              <w:rPr>
                <w:rFonts w:cs="Arial"/>
                <w:i/>
                <w:iCs/>
                <w:szCs w:val="20"/>
              </w:rPr>
              <w:t xml:space="preserve">we were </w:t>
            </w:r>
            <w:r w:rsidRPr="00B34C68">
              <w:rPr>
                <w:rFonts w:cs="Arial"/>
                <w:szCs w:val="20"/>
              </w:rPr>
              <w:t xml:space="preserve">instead of </w:t>
            </w:r>
            <w:r w:rsidRPr="00B34C68">
              <w:rPr>
                <w:rFonts w:cs="Arial"/>
                <w:i/>
                <w:iCs/>
                <w:szCs w:val="20"/>
              </w:rPr>
              <w:t xml:space="preserve">we </w:t>
            </w:r>
            <w:proofErr w:type="gramStart"/>
            <w:r w:rsidRPr="00B34C68">
              <w:rPr>
                <w:rFonts w:cs="Arial"/>
                <w:i/>
                <w:iCs/>
                <w:szCs w:val="20"/>
              </w:rPr>
              <w:t>was</w:t>
            </w:r>
            <w:proofErr w:type="gramEnd"/>
            <w:r w:rsidRPr="00B34C68">
              <w:rPr>
                <w:rFonts w:cs="Arial"/>
                <w:szCs w:val="20"/>
              </w:rPr>
              <w:t xml:space="preserve">, or </w:t>
            </w:r>
            <w:r w:rsidRPr="00B34C68">
              <w:rPr>
                <w:rFonts w:cs="Arial"/>
                <w:i/>
                <w:iCs/>
                <w:szCs w:val="20"/>
              </w:rPr>
              <w:t xml:space="preserve">I did </w:t>
            </w:r>
            <w:r w:rsidRPr="00B34C68">
              <w:rPr>
                <w:rFonts w:cs="Arial"/>
                <w:szCs w:val="20"/>
              </w:rPr>
              <w:t xml:space="preserve">instead of </w:t>
            </w:r>
            <w:r w:rsidRPr="00B34C68">
              <w:rPr>
                <w:rFonts w:cs="Arial"/>
                <w:i/>
                <w:iCs/>
                <w:szCs w:val="20"/>
              </w:rPr>
              <w:t>I done</w:t>
            </w:r>
            <w:r w:rsidRPr="00B34C68">
              <w:rPr>
                <w:rFonts w:cs="Arial"/>
                <w:szCs w:val="20"/>
              </w:rPr>
              <w:t>].</w:t>
            </w:r>
          </w:p>
          <w:p w:rsidR="000F1720" w:rsidRPr="000F1720" w:rsidRDefault="00C5104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0F1720" w:rsidRPr="000F1720">
              <w:rPr>
                <w:rFonts w:cs="Arial"/>
                <w:color w:val="0070C0"/>
                <w:sz w:val="18"/>
                <w:szCs w:val="18"/>
              </w:rPr>
              <w:t>se did/done accurately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C5104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</w:t>
            </w:r>
            <w:r w:rsidR="000F1720" w:rsidRPr="000F1720">
              <w:rPr>
                <w:rFonts w:cs="Arial"/>
                <w:color w:val="0070C0"/>
                <w:sz w:val="18"/>
                <w:szCs w:val="18"/>
              </w:rPr>
              <w:t>ccurately use was/were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C5104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A</w:t>
            </w:r>
            <w:r w:rsidR="000F1720" w:rsidRPr="000F1720">
              <w:rPr>
                <w:rFonts w:cs="Arial"/>
                <w:color w:val="0070C0"/>
                <w:sz w:val="18"/>
                <w:szCs w:val="18"/>
              </w:rPr>
              <w:t>ccurately use which/who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0F1720" w:rsidRPr="000F1720" w:rsidRDefault="00C5104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V</w:t>
            </w:r>
            <w:r w:rsidR="000F1720" w:rsidRPr="000F1720">
              <w:rPr>
                <w:rFonts w:cs="Arial"/>
                <w:color w:val="0070C0"/>
                <w:sz w:val="18"/>
                <w:szCs w:val="18"/>
              </w:rPr>
              <w:t>erbally use all verbs in a spoken sentence: ‘Go toilet’ – ‘Can I go to the toilet?’</w:t>
            </w:r>
          </w:p>
          <w:p w:rsidR="000F1720" w:rsidRPr="000F1720" w:rsidRDefault="00C51040" w:rsidP="000F1720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I</w:t>
            </w:r>
            <w:r w:rsidR="000F1720" w:rsidRPr="000F1720">
              <w:rPr>
                <w:rFonts w:cs="Arial"/>
                <w:color w:val="0070C0"/>
                <w:sz w:val="18"/>
                <w:szCs w:val="18"/>
              </w:rPr>
              <w:t>nclude determiners in oral sentences: ‘Can I have orange? – ‘Can I have an orange?’</w:t>
            </w:r>
          </w:p>
          <w:p w:rsidR="00653D39" w:rsidRPr="005B5389" w:rsidRDefault="00B34C68" w:rsidP="00B34C68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B34C68">
              <w:rPr>
                <w:color w:val="auto"/>
                <w:sz w:val="20"/>
                <w:szCs w:val="20"/>
              </w:rPr>
              <w:t>Use personification and metaphors in poetry.</w:t>
            </w:r>
          </w:p>
          <w:p w:rsidR="005B5389" w:rsidRPr="000F1720" w:rsidRDefault="00C51040" w:rsidP="005B53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5B5389" w:rsidRPr="000F1720">
              <w:rPr>
                <w:rFonts w:cs="Arial"/>
                <w:color w:val="0070C0"/>
                <w:sz w:val="18"/>
                <w:szCs w:val="18"/>
              </w:rPr>
              <w:t xml:space="preserve">nderstand </w:t>
            </w:r>
            <w:r w:rsidR="00913110">
              <w:rPr>
                <w:rFonts w:cs="Arial"/>
                <w:color w:val="0070C0"/>
                <w:sz w:val="18"/>
                <w:szCs w:val="18"/>
              </w:rPr>
              <w:t xml:space="preserve">that </w:t>
            </w:r>
            <w:r w:rsidR="005B5389" w:rsidRPr="000F1720">
              <w:rPr>
                <w:rFonts w:cs="Arial"/>
                <w:color w:val="0070C0"/>
                <w:sz w:val="18"/>
                <w:szCs w:val="18"/>
              </w:rPr>
              <w:t>a metaphor describes a noun as though it is another noun: The boy was a vicious lion, ready to pounce.</w:t>
            </w:r>
          </w:p>
          <w:p w:rsidR="005B5389" w:rsidRPr="000F1720" w:rsidRDefault="00C51040" w:rsidP="005B53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5B5389" w:rsidRPr="000F1720">
              <w:rPr>
                <w:rFonts w:cs="Arial"/>
                <w:color w:val="0070C0"/>
                <w:sz w:val="18"/>
                <w:szCs w:val="18"/>
              </w:rPr>
              <w:t xml:space="preserve">nderstand that a metaphor reflects a characteristic: e.g. Mum = strong; what is strong? Steel </w:t>
            </w:r>
            <w:proofErr w:type="gramStart"/>
            <w:r w:rsidR="005B5389" w:rsidRPr="000F1720">
              <w:rPr>
                <w:rFonts w:cs="Arial"/>
                <w:color w:val="0070C0"/>
                <w:sz w:val="18"/>
                <w:szCs w:val="18"/>
              </w:rPr>
              <w:t>-  Mum</w:t>
            </w:r>
            <w:proofErr w:type="gramEnd"/>
            <w:r w:rsidR="005B5389" w:rsidRPr="000F1720">
              <w:rPr>
                <w:rFonts w:cs="Arial"/>
                <w:color w:val="0070C0"/>
                <w:sz w:val="18"/>
                <w:szCs w:val="18"/>
              </w:rPr>
              <w:t xml:space="preserve"> was a pillar of steel.</w:t>
            </w:r>
          </w:p>
          <w:p w:rsidR="005B5389" w:rsidRPr="000F1720" w:rsidRDefault="00C51040" w:rsidP="005B5389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rPr>
                <w:rFonts w:cs="Arial"/>
                <w:color w:val="0070C0"/>
                <w:sz w:val="18"/>
                <w:szCs w:val="18"/>
              </w:rPr>
            </w:pPr>
            <w:r>
              <w:rPr>
                <w:rFonts w:cs="Arial"/>
                <w:color w:val="0070C0"/>
                <w:sz w:val="18"/>
                <w:szCs w:val="18"/>
              </w:rPr>
              <w:t>U</w:t>
            </w:r>
            <w:r w:rsidR="005B5389" w:rsidRPr="000F1720">
              <w:rPr>
                <w:rFonts w:cs="Arial"/>
                <w:color w:val="0070C0"/>
                <w:sz w:val="18"/>
                <w:szCs w:val="18"/>
              </w:rPr>
              <w:t>se and understand perso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n</w:t>
            </w:r>
            <w:r w:rsidR="005B5389" w:rsidRPr="000F1720">
              <w:rPr>
                <w:rFonts w:cs="Arial"/>
                <w:color w:val="0070C0"/>
                <w:sz w:val="18"/>
                <w:szCs w:val="18"/>
              </w:rPr>
              <w:t xml:space="preserve">ification as a noun adopting a human trait: </w:t>
            </w:r>
            <w:r>
              <w:rPr>
                <w:rFonts w:cs="Arial"/>
                <w:color w:val="0070C0"/>
                <w:sz w:val="18"/>
                <w:szCs w:val="18"/>
              </w:rPr>
              <w:t>touch, spoken words, appearance, movement</w:t>
            </w:r>
            <w:r w:rsidR="00475EAB">
              <w:rPr>
                <w:rFonts w:cs="Arial"/>
                <w:color w:val="0070C0"/>
                <w:sz w:val="18"/>
                <w:szCs w:val="18"/>
              </w:rPr>
              <w:t>.</w:t>
            </w:r>
          </w:p>
          <w:p w:rsidR="005B5389" w:rsidRPr="0061627E" w:rsidRDefault="005B5389" w:rsidP="005B5389">
            <w:pPr>
              <w:pStyle w:val="Default"/>
              <w:rPr>
                <w:sz w:val="20"/>
                <w:szCs w:val="20"/>
              </w:rPr>
            </w:pPr>
          </w:p>
        </w:tc>
      </w:tr>
      <w:tr w:rsidR="007E365D" w:rsidRPr="0061627E" w:rsidTr="007E365D">
        <w:trPr>
          <w:trHeight w:val="538"/>
        </w:trPr>
        <w:tc>
          <w:tcPr>
            <w:tcW w:w="2752" w:type="dxa"/>
            <w:shd w:val="clear" w:color="auto" w:fill="D9D9D9" w:themeFill="background1" w:themeFillShade="D9"/>
          </w:tcPr>
          <w:p w:rsidR="007E365D" w:rsidRPr="0061627E" w:rsidRDefault="007E365D" w:rsidP="00B34C68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61627E">
              <w:rPr>
                <w:rFonts w:ascii="Arial" w:hAnsi="Arial" w:cs="Arial"/>
                <w:b/>
                <w:sz w:val="20"/>
                <w:szCs w:val="20"/>
              </w:rPr>
              <w:t>Transcription: Spelling and Handwriting</w:t>
            </w:r>
          </w:p>
        </w:tc>
        <w:tc>
          <w:tcPr>
            <w:tcW w:w="12627" w:type="dxa"/>
            <w:gridSpan w:val="2"/>
            <w:shd w:val="clear" w:color="auto" w:fill="auto"/>
          </w:tcPr>
          <w:p w:rsidR="0061627E" w:rsidRPr="0061627E" w:rsidRDefault="0061627E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Spell further homophones. </w:t>
            </w:r>
          </w:p>
          <w:p w:rsidR="0061627E" w:rsidRPr="0061627E" w:rsidRDefault="0061627E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Use further prefixes and suffixes and understand how to add them (See </w:t>
            </w:r>
            <w:r w:rsidR="00C51040">
              <w:rPr>
                <w:rFonts w:cs="Arial"/>
                <w:szCs w:val="20"/>
              </w:rPr>
              <w:t xml:space="preserve">NC </w:t>
            </w:r>
            <w:r w:rsidRPr="0061627E">
              <w:rPr>
                <w:rFonts w:cs="Arial"/>
                <w:szCs w:val="20"/>
              </w:rPr>
              <w:t>English Appendix 1</w:t>
            </w:r>
            <w:r w:rsidR="00C51040">
              <w:rPr>
                <w:rFonts w:cs="Arial"/>
                <w:szCs w:val="20"/>
              </w:rPr>
              <w:t xml:space="preserve"> below</w:t>
            </w:r>
            <w:r w:rsidRPr="0061627E">
              <w:rPr>
                <w:rFonts w:cs="Arial"/>
                <w:szCs w:val="20"/>
              </w:rPr>
              <w:t xml:space="preserve">). </w:t>
            </w:r>
          </w:p>
          <w:p w:rsidR="0061627E" w:rsidRPr="0061627E" w:rsidRDefault="0061627E" w:rsidP="00B34C68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 xml:space="preserve">Spell words that are often misspelt (See </w:t>
            </w:r>
            <w:r w:rsidR="00C51040">
              <w:rPr>
                <w:sz w:val="20"/>
                <w:szCs w:val="20"/>
              </w:rPr>
              <w:t xml:space="preserve">NC </w:t>
            </w:r>
            <w:r w:rsidRPr="0061627E">
              <w:rPr>
                <w:sz w:val="20"/>
                <w:szCs w:val="20"/>
              </w:rPr>
              <w:t>English Appendix 1</w:t>
            </w:r>
            <w:r w:rsidR="00C51040">
              <w:rPr>
                <w:sz w:val="20"/>
                <w:szCs w:val="20"/>
              </w:rPr>
              <w:t xml:space="preserve"> below</w:t>
            </w:r>
            <w:r w:rsidRPr="0061627E">
              <w:rPr>
                <w:sz w:val="20"/>
                <w:szCs w:val="20"/>
              </w:rPr>
              <w:t>).</w:t>
            </w:r>
          </w:p>
          <w:p w:rsidR="0061627E" w:rsidRPr="0061627E" w:rsidRDefault="0061627E" w:rsidP="00B34C68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>Place the possessive apostrophe accurately in words with regular plurals [for example, girls’, boys’] and in words with irregular plurals [for example, children’s].</w:t>
            </w:r>
          </w:p>
          <w:p w:rsidR="0061627E" w:rsidRPr="0061627E" w:rsidRDefault="0061627E" w:rsidP="00B34C68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 xml:space="preserve">Write from memory simple sentences, dictated by the teacher, that include words and punctuation taught so far. </w:t>
            </w:r>
          </w:p>
          <w:p w:rsidR="00653D39" w:rsidRPr="0061627E" w:rsidRDefault="0061627E" w:rsidP="00B34C68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>Spell Word List Years 3 and 4.</w:t>
            </w:r>
          </w:p>
          <w:p w:rsidR="0061627E" w:rsidRPr="0061627E" w:rsidRDefault="0061627E" w:rsidP="00B34C68">
            <w:pPr>
              <w:pStyle w:val="Default"/>
              <w:rPr>
                <w:sz w:val="20"/>
                <w:szCs w:val="20"/>
              </w:rPr>
            </w:pPr>
          </w:p>
          <w:p w:rsidR="0061627E" w:rsidRPr="0061627E" w:rsidRDefault="0061627E" w:rsidP="00B34C68">
            <w:pPr>
              <w:pStyle w:val="ListParagraph"/>
              <w:numPr>
                <w:ilvl w:val="0"/>
                <w:numId w:val="24"/>
              </w:numPr>
              <w:spacing w:after="0" w:line="240" w:lineRule="auto"/>
              <w:ind w:left="376"/>
              <w:rPr>
                <w:rFonts w:cs="Arial"/>
                <w:szCs w:val="20"/>
              </w:rPr>
            </w:pPr>
            <w:r w:rsidRPr="0061627E">
              <w:rPr>
                <w:rFonts w:cs="Arial"/>
                <w:szCs w:val="20"/>
              </w:rPr>
              <w:t xml:space="preserve">Use the diagonal and horizontal strokes needed to </w:t>
            </w:r>
            <w:r w:rsidRPr="0061627E">
              <w:rPr>
                <w:rFonts w:cs="Arial"/>
                <w:b/>
                <w:szCs w:val="20"/>
              </w:rPr>
              <w:t>join letters</w:t>
            </w:r>
            <w:r w:rsidRPr="0061627E">
              <w:rPr>
                <w:rFonts w:cs="Arial"/>
                <w:szCs w:val="20"/>
              </w:rPr>
              <w:t xml:space="preserve"> and understand which letters, when adjacent to one another, are best left </w:t>
            </w:r>
            <w:proofErr w:type="spellStart"/>
            <w:r w:rsidRPr="0061627E">
              <w:rPr>
                <w:rFonts w:cs="Arial"/>
                <w:szCs w:val="20"/>
              </w:rPr>
              <w:t>unjoined</w:t>
            </w:r>
            <w:proofErr w:type="spellEnd"/>
            <w:r w:rsidRPr="0061627E">
              <w:rPr>
                <w:rFonts w:cs="Arial"/>
                <w:szCs w:val="20"/>
              </w:rPr>
              <w:t>.</w:t>
            </w:r>
          </w:p>
          <w:p w:rsidR="0061627E" w:rsidRDefault="0061627E" w:rsidP="00B34C68">
            <w:pPr>
              <w:pStyle w:val="Default"/>
              <w:numPr>
                <w:ilvl w:val="0"/>
                <w:numId w:val="24"/>
              </w:numPr>
              <w:ind w:left="376"/>
              <w:rPr>
                <w:sz w:val="20"/>
                <w:szCs w:val="20"/>
              </w:rPr>
            </w:pPr>
            <w:r w:rsidRPr="0061627E">
              <w:rPr>
                <w:sz w:val="20"/>
                <w:szCs w:val="20"/>
              </w:rPr>
              <w:t xml:space="preserve">Increase the </w:t>
            </w:r>
            <w:r w:rsidRPr="0061627E">
              <w:rPr>
                <w:b/>
                <w:sz w:val="20"/>
                <w:szCs w:val="20"/>
              </w:rPr>
              <w:t>legibility, consistency and quality</w:t>
            </w:r>
            <w:r w:rsidRPr="0061627E">
              <w:rPr>
                <w:sz w:val="20"/>
                <w:szCs w:val="20"/>
              </w:rPr>
              <w:t xml:space="preserve"> of their handwriting (for example, by ensuring that the downstrokes of letters are parallel and equidistant; that lines of writing are spaced sufficiently so that the ascenders and descenders of letters do not touch).</w:t>
            </w:r>
          </w:p>
          <w:p w:rsidR="000F1720" w:rsidRPr="000F1720" w:rsidRDefault="00C51040" w:rsidP="000F1720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U</w:t>
            </w:r>
            <w:r w:rsidR="000F1720" w:rsidRPr="000F1720">
              <w:rPr>
                <w:color w:val="0070C0"/>
                <w:sz w:val="18"/>
                <w:szCs w:val="18"/>
              </w:rPr>
              <w:t>se cursive writing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0F1720" w:rsidRPr="00743AC8" w:rsidRDefault="000F1720" w:rsidP="000F1720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0F1720">
              <w:rPr>
                <w:color w:val="0070C0"/>
                <w:sz w:val="18"/>
                <w:szCs w:val="18"/>
              </w:rPr>
              <w:t>Start on the line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743AC8" w:rsidRPr="00743AC8" w:rsidRDefault="00475EAB" w:rsidP="00C26BD0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>
              <w:rPr>
                <w:color w:val="0070C0"/>
                <w:sz w:val="18"/>
                <w:szCs w:val="18"/>
              </w:rPr>
              <w:t>Letters are parallel.</w:t>
            </w:r>
          </w:p>
          <w:p w:rsidR="00743AC8" w:rsidRDefault="000F1720" w:rsidP="00743AC8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743AC8">
              <w:rPr>
                <w:color w:val="0070C0"/>
                <w:sz w:val="18"/>
                <w:szCs w:val="18"/>
              </w:rPr>
              <w:t>Letters are equally spaced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  <w:p w:rsidR="000F1720" w:rsidRPr="00743AC8" w:rsidRDefault="000F1720" w:rsidP="00743AC8">
            <w:pPr>
              <w:pStyle w:val="Default"/>
              <w:numPr>
                <w:ilvl w:val="0"/>
                <w:numId w:val="24"/>
              </w:numPr>
              <w:rPr>
                <w:color w:val="0070C0"/>
                <w:sz w:val="18"/>
                <w:szCs w:val="18"/>
              </w:rPr>
            </w:pPr>
            <w:r w:rsidRPr="00743AC8">
              <w:rPr>
                <w:color w:val="0070C0"/>
                <w:sz w:val="18"/>
                <w:szCs w:val="18"/>
              </w:rPr>
              <w:t>Space ascenders and descenders so they do not clash on the line below</w:t>
            </w:r>
            <w:r w:rsidR="00475EAB">
              <w:rPr>
                <w:color w:val="0070C0"/>
                <w:sz w:val="18"/>
                <w:szCs w:val="18"/>
              </w:rPr>
              <w:t>.</w:t>
            </w:r>
          </w:p>
        </w:tc>
      </w:tr>
    </w:tbl>
    <w:p w:rsidR="00A34BA6" w:rsidRDefault="00A34BA6" w:rsidP="00A85655"/>
    <w:p w:rsidR="00475EAB" w:rsidRDefault="00475EAB" w:rsidP="00A85655">
      <w:pPr>
        <w:sectPr w:rsidR="00475EAB" w:rsidSect="00821D13">
          <w:headerReference w:type="even" r:id="rId7"/>
          <w:headerReference w:type="default" r:id="rId8"/>
          <w:footerReference w:type="default" r:id="rId9"/>
          <w:pgSz w:w="16838" w:h="11906" w:orient="landscape" w:code="9"/>
          <w:pgMar w:top="1134" w:right="1134" w:bottom="1134" w:left="1134" w:header="567" w:footer="567" w:gutter="0"/>
          <w:cols w:space="720"/>
          <w:docGrid w:linePitch="299"/>
        </w:sectPr>
      </w:pPr>
    </w:p>
    <w:tbl>
      <w:tblPr>
        <w:tblpPr w:leftFromText="180" w:rightFromText="180" w:vertAnchor="text" w:horzAnchor="margin" w:tblpXSpec="center" w:tblpY="6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1701"/>
        <w:gridCol w:w="7938"/>
      </w:tblGrid>
      <w:tr w:rsidR="00475EAB" w:rsidRPr="00537EF8" w:rsidTr="00867768">
        <w:trPr>
          <w:cantSplit/>
        </w:trPr>
        <w:tc>
          <w:tcPr>
            <w:tcW w:w="1701" w:type="dxa"/>
            <w:shd w:val="clear" w:color="auto" w:fill="D9D9D9" w:themeFill="background1" w:themeFillShade="D9"/>
          </w:tcPr>
          <w:p w:rsidR="00475EAB" w:rsidRPr="0062692C" w:rsidRDefault="00475EAB" w:rsidP="00867768">
            <w:pPr>
              <w:spacing w:before="60" w:after="60" w:line="288" w:lineRule="auto"/>
              <w:rPr>
                <w:rFonts w:ascii="Arial" w:eastAsia="Times New Roman" w:hAnsi="Arial" w:cs="Times New Roman"/>
                <w:b/>
              </w:rPr>
            </w:pPr>
            <w:r w:rsidRPr="0062692C">
              <w:rPr>
                <w:rFonts w:ascii="Arial" w:eastAsia="Times New Roman" w:hAnsi="Arial" w:cs="Times New Roman"/>
                <w:b/>
              </w:rPr>
              <w:lastRenderedPageBreak/>
              <w:t>Terminology for pupils</w:t>
            </w:r>
          </w:p>
        </w:tc>
        <w:tc>
          <w:tcPr>
            <w:tcW w:w="7938" w:type="dxa"/>
          </w:tcPr>
          <w:p w:rsidR="00475EAB" w:rsidRPr="00475EAB" w:rsidRDefault="00475EAB" w:rsidP="00475EAB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475EAB">
              <w:rPr>
                <w:rFonts w:ascii="Arial" w:eastAsia="Times New Roman" w:hAnsi="Arial" w:cs="Times New Roman"/>
                <w:lang w:eastAsia="en-GB"/>
              </w:rPr>
              <w:t>determiner</w:t>
            </w:r>
          </w:p>
          <w:p w:rsidR="00475EAB" w:rsidRPr="00475EAB" w:rsidRDefault="00475EAB" w:rsidP="00475EAB">
            <w:pPr>
              <w:spacing w:before="60" w:after="60" w:line="288" w:lineRule="auto"/>
              <w:rPr>
                <w:rFonts w:ascii="Arial" w:eastAsia="Times New Roman" w:hAnsi="Arial" w:cs="Times New Roman"/>
                <w:lang w:eastAsia="en-GB"/>
              </w:rPr>
            </w:pPr>
            <w:r w:rsidRPr="00475EAB">
              <w:rPr>
                <w:rFonts w:ascii="Arial" w:eastAsia="Times New Roman" w:hAnsi="Arial" w:cs="Times New Roman"/>
                <w:lang w:eastAsia="en-GB"/>
              </w:rPr>
              <w:t>pronoun, possessive pronoun</w:t>
            </w:r>
          </w:p>
          <w:p w:rsidR="00475EAB" w:rsidRPr="0062692C" w:rsidRDefault="00475EAB" w:rsidP="00475EAB">
            <w:pPr>
              <w:spacing w:before="60" w:after="60" w:line="288" w:lineRule="auto"/>
              <w:rPr>
                <w:rFonts w:ascii="Arial" w:eastAsia="Times New Roman" w:hAnsi="Arial" w:cs="Times New Roman"/>
              </w:rPr>
            </w:pPr>
            <w:r w:rsidRPr="00475EAB">
              <w:rPr>
                <w:rFonts w:ascii="Arial" w:eastAsia="Times New Roman" w:hAnsi="Arial" w:cs="Times New Roman"/>
                <w:lang w:eastAsia="en-GB"/>
              </w:rPr>
              <w:t>adverbial</w:t>
            </w:r>
          </w:p>
        </w:tc>
      </w:tr>
    </w:tbl>
    <w:p w:rsidR="00475EAB" w:rsidRDefault="00475EAB" w:rsidP="00A85655"/>
    <w:tbl>
      <w:tblPr>
        <w:tblStyle w:val="TableGrid"/>
        <w:tblpPr w:leftFromText="180" w:rightFromText="180" w:vertAnchor="text" w:horzAnchor="margin" w:tblpY="207"/>
        <w:tblW w:w="0" w:type="auto"/>
        <w:tblLook w:val="04A0" w:firstRow="1" w:lastRow="0" w:firstColumn="1" w:lastColumn="0" w:noHBand="0" w:noVBand="1"/>
      </w:tblPr>
      <w:tblGrid>
        <w:gridCol w:w="1293"/>
        <w:gridCol w:w="1035"/>
        <w:gridCol w:w="1230"/>
        <w:gridCol w:w="946"/>
        <w:gridCol w:w="1364"/>
        <w:gridCol w:w="1008"/>
        <w:gridCol w:w="795"/>
        <w:gridCol w:w="981"/>
        <w:gridCol w:w="830"/>
      </w:tblGrid>
      <w:tr w:rsidR="00475EAB" w:rsidRPr="00A34BA6" w:rsidTr="00475EAB">
        <w:trPr>
          <w:trHeight w:val="1008"/>
        </w:trPr>
        <w:tc>
          <w:tcPr>
            <w:tcW w:w="7185" w:type="dxa"/>
            <w:gridSpan w:val="9"/>
            <w:shd w:val="clear" w:color="auto" w:fill="D9D9D9" w:themeFill="background1" w:themeFillShade="D9"/>
          </w:tcPr>
          <w:p w:rsidR="00475EAB" w:rsidRPr="00A34BA6" w:rsidRDefault="00475EAB" w:rsidP="00475EAB">
            <w:pPr>
              <w:shd w:val="clear" w:color="auto" w:fill="D9D9D9" w:themeFill="background1" w:themeFillShade="D9"/>
              <w:ind w:left="2951"/>
              <w:rPr>
                <w:rFonts w:ascii="Arial" w:hAnsi="Arial" w:cs="Arial"/>
                <w:b/>
              </w:rPr>
            </w:pPr>
            <w:bookmarkStart w:id="1" w:name="_Toc356588293"/>
            <w:bookmarkStart w:id="2" w:name="_Toc359420907"/>
            <w:bookmarkStart w:id="3" w:name="_Toc360533761"/>
          </w:p>
          <w:p w:rsidR="00475EAB" w:rsidRPr="00A34BA6" w:rsidRDefault="00475EAB" w:rsidP="00475EAB">
            <w:pPr>
              <w:shd w:val="clear" w:color="auto" w:fill="D9D9D9" w:themeFill="background1" w:themeFillShade="D9"/>
              <w:ind w:left="2951"/>
              <w:rPr>
                <w:rFonts w:ascii="Arial" w:hAnsi="Arial" w:cs="Arial"/>
                <w:b/>
              </w:rPr>
            </w:pPr>
            <w:r w:rsidRPr="00A34BA6">
              <w:rPr>
                <w:rFonts w:ascii="Arial" w:hAnsi="Arial" w:cs="Arial"/>
                <w:b/>
              </w:rPr>
              <w:t>English - Appendix 1: Year 3 and 4 Spellings</w:t>
            </w:r>
          </w:p>
          <w:p w:rsidR="00475EAB" w:rsidRPr="00A34BA6" w:rsidRDefault="00475EAB" w:rsidP="00475EAB">
            <w:pPr>
              <w:shd w:val="clear" w:color="auto" w:fill="D9D9D9" w:themeFill="background1" w:themeFillShade="D9"/>
              <w:rPr>
                <w:rFonts w:ascii="Arial" w:hAnsi="Arial" w:cs="Arial"/>
                <w:b/>
                <w:sz w:val="24"/>
              </w:rPr>
            </w:pPr>
            <w:r>
              <w:rPr>
                <w:rFonts w:ascii="Arial" w:hAnsi="Arial" w:cs="Arial"/>
                <w:b/>
              </w:rPr>
              <w:t xml:space="preserve">Year 4: Spell all </w:t>
            </w:r>
            <w:r w:rsidRPr="00A34BA6">
              <w:rPr>
                <w:rFonts w:ascii="Arial" w:hAnsi="Arial" w:cs="Arial"/>
                <w:b/>
              </w:rPr>
              <w:t>of the following: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accident(ally)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actual(</w:t>
            </w:r>
            <w:proofErr w:type="spellStart"/>
            <w:r w:rsidRPr="00A34BA6">
              <w:rPr>
                <w:rFonts w:ascii="Arial" w:eastAsia="Times New Roman" w:hAnsi="Arial" w:cs="Arial"/>
                <w:sz w:val="16"/>
                <w:szCs w:val="16"/>
              </w:rPr>
              <w:t>ly</w:t>
            </w:r>
            <w:proofErr w:type="spellEnd"/>
            <w:r w:rsidRPr="00A34BA6">
              <w:rPr>
                <w:rFonts w:ascii="Arial" w:eastAsia="Times New Roman" w:hAnsi="Arial" w:cs="Arial"/>
                <w:sz w:val="16"/>
                <w:szCs w:val="16"/>
              </w:rPr>
              <w:t>)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address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answer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appear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arrive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believe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bicycle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breath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breathe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build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busy/business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calendar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caught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centre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century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certain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circle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complete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consider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continue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decide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describe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different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difficult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disappear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early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earth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eight/eighty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enough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exercise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experience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experiment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extreme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famous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favourite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February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forward(s)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fruit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grammar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group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guard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guide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heard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heart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height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history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imagine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increase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important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interest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island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knowledge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learn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length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library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material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medicine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mention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minute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natural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naughty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notice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occasion(ally)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often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opposite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ordinary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particular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peculiar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perhaps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popular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position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possess(ion)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possible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potatoes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pressure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probably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promise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purpose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quarter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question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recent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regular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reign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remember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sentence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separate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special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straight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strange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strength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suppose</w:t>
            </w: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surprise</w:t>
            </w: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therefore</w:t>
            </w: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though/although</w:t>
            </w: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thought</w:t>
            </w: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through</w:t>
            </w: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various</w:t>
            </w: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weight</w:t>
            </w:r>
          </w:p>
        </w:tc>
      </w:tr>
      <w:tr w:rsidR="00475EAB" w:rsidRPr="00A34BA6" w:rsidTr="00475EAB">
        <w:trPr>
          <w:trHeight w:val="288"/>
        </w:trPr>
        <w:tc>
          <w:tcPr>
            <w:tcW w:w="96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  <w:r w:rsidRPr="00A34BA6">
              <w:rPr>
                <w:rFonts w:ascii="Arial" w:eastAsia="Times New Roman" w:hAnsi="Arial" w:cs="Arial"/>
                <w:sz w:val="16"/>
                <w:szCs w:val="16"/>
              </w:rPr>
              <w:t>woman/women</w:t>
            </w:r>
          </w:p>
        </w:tc>
        <w:tc>
          <w:tcPr>
            <w:tcW w:w="785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921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2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1014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67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19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748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  <w:tc>
          <w:tcPr>
            <w:tcW w:w="643" w:type="dxa"/>
            <w:vAlign w:val="center"/>
          </w:tcPr>
          <w:p w:rsidR="00475EAB" w:rsidRPr="00A34BA6" w:rsidRDefault="00475EAB" w:rsidP="00475EAB">
            <w:pPr>
              <w:spacing w:line="288" w:lineRule="auto"/>
              <w:rPr>
                <w:rFonts w:ascii="Arial" w:eastAsia="Times New Roman" w:hAnsi="Arial" w:cs="Arial"/>
                <w:sz w:val="16"/>
                <w:szCs w:val="16"/>
              </w:rPr>
            </w:pPr>
          </w:p>
        </w:tc>
      </w:tr>
      <w:bookmarkEnd w:id="1"/>
      <w:bookmarkEnd w:id="2"/>
      <w:bookmarkEnd w:id="3"/>
    </w:tbl>
    <w:p w:rsidR="00475EAB" w:rsidRDefault="00475EAB" w:rsidP="00A85655"/>
    <w:p w:rsidR="00A34BA6" w:rsidRDefault="00A34BA6" w:rsidP="00A34BA6">
      <w:pPr>
        <w:ind w:firstLine="720"/>
      </w:pPr>
    </w:p>
    <w:p w:rsidR="00821D13" w:rsidRPr="00A34BA6" w:rsidRDefault="00821D13" w:rsidP="00A34BA6">
      <w:pPr>
        <w:tabs>
          <w:tab w:val="left" w:pos="810"/>
        </w:tabs>
        <w:sectPr w:rsidR="00821D13" w:rsidRPr="00A34BA6" w:rsidSect="00475EAB">
          <w:headerReference w:type="default" r:id="rId10"/>
          <w:pgSz w:w="11906" w:h="16838" w:code="9"/>
          <w:pgMar w:top="1138" w:right="1138" w:bottom="1138" w:left="1138" w:header="567" w:footer="567" w:gutter="0"/>
          <w:cols w:space="720"/>
          <w:docGrid w:linePitch="299"/>
        </w:sectPr>
      </w:pPr>
    </w:p>
    <w:tbl>
      <w:tblPr>
        <w:tblW w:w="9639" w:type="dxa"/>
        <w:tblInd w:w="57" w:type="dxa"/>
        <w:tblBorders>
          <w:top w:val="single" w:sz="12" w:space="0" w:color="104F75"/>
          <w:left w:val="single" w:sz="12" w:space="0" w:color="104F75"/>
          <w:bottom w:val="single" w:sz="12" w:space="0" w:color="104F75"/>
          <w:right w:val="single" w:sz="12" w:space="0" w:color="104F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21D13" w:rsidRPr="007D08ED" w:rsidTr="00D00F84">
        <w:trPr>
          <w:cantSplit/>
          <w:tblHeader/>
        </w:trPr>
        <w:tc>
          <w:tcPr>
            <w:tcW w:w="9639" w:type="dxa"/>
            <w:tcBorders>
              <w:top w:val="single" w:sz="12" w:space="0" w:color="104F75"/>
              <w:bottom w:val="single" w:sz="12" w:space="0" w:color="104F75"/>
            </w:tcBorders>
          </w:tcPr>
          <w:p w:rsidR="00821D13" w:rsidRPr="00475EAB" w:rsidRDefault="00E5163A" w:rsidP="00821D13">
            <w:pPr>
              <w:pageBreakBefore/>
              <w:spacing w:before="120" w:after="120" w:line="240" w:lineRule="auto"/>
              <w:rPr>
                <w:rFonts w:ascii="Arial Bold" w:eastAsia="Times New Roman" w:hAnsi="Arial Bold" w:cs="Times New Roman"/>
                <w:b/>
                <w:bCs/>
                <w:color w:val="104F75"/>
              </w:rPr>
            </w:pPr>
            <w:bookmarkStart w:id="4" w:name="_Toc364945064"/>
            <w:bookmarkStart w:id="5" w:name="_Toc366589440"/>
            <w:r w:rsidRPr="00475EAB">
              <w:rPr>
                <w:rFonts w:ascii="Arial Bold" w:eastAsia="Times New Roman" w:hAnsi="Arial Bold" w:cs="Times New Roman"/>
                <w:b/>
                <w:bCs/>
                <w:color w:val="104F75"/>
              </w:rPr>
              <w:lastRenderedPageBreak/>
              <w:t xml:space="preserve">NC </w:t>
            </w:r>
            <w:r w:rsidR="00821D13" w:rsidRPr="00475EAB">
              <w:rPr>
                <w:rFonts w:ascii="Arial Bold" w:eastAsia="Times New Roman" w:hAnsi="Arial Bold" w:cs="Times New Roman"/>
                <w:b/>
                <w:bCs/>
                <w:color w:val="104F75"/>
              </w:rPr>
              <w:t>Appendix 1: Spelling – work for years 3 and 4</w:t>
            </w:r>
            <w:bookmarkEnd w:id="4"/>
            <w:bookmarkEnd w:id="5"/>
          </w:p>
        </w:tc>
      </w:tr>
    </w:tbl>
    <w:p w:rsidR="00821D13" w:rsidRPr="00475EAB" w:rsidRDefault="00821D13" w:rsidP="00821D13">
      <w:pPr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21D13" w:rsidRPr="00475EAB" w:rsidTr="00D00F84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21D13" w:rsidRPr="00475EAB" w:rsidRDefault="00821D13" w:rsidP="00821D13">
            <w:pPr>
              <w:keepNext/>
              <w:spacing w:before="120" w:after="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Revision of work from years 1 and 2</w:t>
            </w:r>
          </w:p>
        </w:tc>
      </w:tr>
    </w:tbl>
    <w:p w:rsidR="00821D13" w:rsidRPr="00475EAB" w:rsidRDefault="00821D13" w:rsidP="00084308">
      <w:pPr>
        <w:keepNext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21D13" w:rsidRPr="00475EAB" w:rsidRDefault="00821D13" w:rsidP="000843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475EAB">
        <w:rPr>
          <w:rFonts w:ascii="Arial" w:eastAsia="Times New Roman" w:hAnsi="Arial" w:cs="Arial"/>
          <w:sz w:val="20"/>
          <w:szCs w:val="20"/>
          <w:lang w:eastAsia="en-GB"/>
        </w:rPr>
        <w:t>Pay special attention to the rules for adding suffixes.</w:t>
      </w:r>
    </w:p>
    <w:p w:rsidR="00084308" w:rsidRPr="00475EAB" w:rsidRDefault="00084308" w:rsidP="00084308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9639" w:type="dxa"/>
        <w:tblInd w:w="57" w:type="dxa"/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9639"/>
      </w:tblGrid>
      <w:tr w:rsidR="00821D13" w:rsidRPr="00475EAB" w:rsidTr="00D00F84">
        <w:trPr>
          <w:cantSplit/>
          <w:tblHeader/>
        </w:trPr>
        <w:tc>
          <w:tcPr>
            <w:tcW w:w="9639" w:type="dxa"/>
            <w:shd w:val="clear" w:color="auto" w:fill="104F75"/>
          </w:tcPr>
          <w:p w:rsidR="00821D13" w:rsidRPr="00475EAB" w:rsidRDefault="00821D13" w:rsidP="00821D13">
            <w:pPr>
              <w:keepNext/>
              <w:spacing w:before="120" w:after="0" w:line="288" w:lineRule="auto"/>
              <w:outlineLvl w:val="3"/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FFFFFF"/>
                <w:sz w:val="20"/>
                <w:szCs w:val="20"/>
              </w:rPr>
              <w:t>New work for years 3 and 4</w:t>
            </w:r>
          </w:p>
        </w:tc>
      </w:tr>
    </w:tbl>
    <w:p w:rsidR="00821D13" w:rsidRPr="00475EAB" w:rsidRDefault="00821D13" w:rsidP="00821D13">
      <w:pPr>
        <w:keepNext/>
        <w:spacing w:after="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21D13" w:rsidRPr="00475EAB" w:rsidTr="00D00F84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Adding suffixes beginning with vowel letters to words of more than one syllable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If the last syllable of a word is stressed and ends with one consonant letter which has just one vowel letter before it, the final consonant letter is doubled before any ending beginning with a vowel letter is added. The consonant letter is not doubled if the syllable is unstressed.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7D08ED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forgetting, forgotten, beginning, beginner, prefer, preferred</w:t>
            </w:r>
          </w:p>
          <w:p w:rsidR="007D08ED" w:rsidRPr="00475EAB" w:rsidRDefault="007D08ED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gardening, gardener, </w:t>
            </w: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limiting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limited, limitation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475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ɪ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spelt y elsewhere than at the end of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myth, gym, Egypt, </w:t>
            </w: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pyramid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mystery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/</w:t>
            </w:r>
            <w:r w:rsidRPr="00475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ʌ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These words should be learnt as needed.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young, touch, double, </w:t>
            </w: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trouble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country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More prefixes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Most prefixes are added to the beginning of root words without any changes in spelling, but see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below.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Like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un–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the prefixes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dis–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have negative meanings.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dis–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disappoint, disagree, disobey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mis–</w:t>
            </w:r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: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misbehave, mislead, misspell (mis + spell)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prefix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can mean both ‘not’ and ‘in’</w:t>
            </w:r>
            <w:proofErr w:type="gram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/‘</w:t>
            </w:r>
            <w:proofErr w:type="gram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into’. In the words given here it means ‘not’.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in–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inactive, incorrect</w:t>
            </w:r>
          </w:p>
        </w:tc>
      </w:tr>
    </w:tbl>
    <w:p w:rsidR="00821D13" w:rsidRPr="00475EAB" w:rsidRDefault="00821D13" w:rsidP="007D08ED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21D13" w:rsidRPr="00475EAB" w:rsidTr="00D00F84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Before a root word starting with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becomes 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il</w:t>
            </w:r>
            <w:proofErr w:type="spellEnd"/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illegal, illegible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Before a root word starting with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 xml:space="preserve"> m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or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p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becomes 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im</w:t>
            </w:r>
            <w:proofErr w:type="spellEnd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  <w:proofErr w:type="gramStart"/>
            <w:r w:rsidRPr="00475EAB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immature</w:t>
            </w:r>
            <w:proofErr w:type="gramEnd"/>
            <w:r w:rsidRPr="00475EAB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,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immortal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 xml:space="preserve">, impossible, impatient,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  <w:t>imperfect</w:t>
            </w:r>
            <w:proofErr w:type="spellEnd"/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Before a root word starting with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becomes 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ir</w:t>
            </w:r>
            <w:proofErr w:type="spellEnd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irregular, irrelevant, irresponsible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‘again’ or ‘back’.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re–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redo, refresh, return, reappear, redecorate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‘under’.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sub–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subdivide, subheading, submarine, submerge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‘between’ or ‘among’.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inter–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interact, intercity, international, interrelated (inter + related)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super–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‘above’.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super–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supermarket, superman, superstar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anti–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‘against’.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anti–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 antiseptic, anti-clockwise, antisocial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auto–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means ‘self’ or ‘own’.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auto–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autobiography, autograph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The suffix –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ation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suffix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ation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 to verbs to form nouns. The rules already learnt still apply.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information, adoration, sensation, preparation, admiration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suffix –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suffix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 to an adjective to form an adverb. The rules already learnt still apply.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suffix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starts with a consonant letter, so it is added straight on to most root words.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sadly, completely, usually (usual +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), finally (final +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), comically (comical + 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ly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</w:t>
            </w:r>
          </w:p>
        </w:tc>
      </w:tr>
    </w:tbl>
    <w:p w:rsidR="00821D13" w:rsidRPr="00475EAB" w:rsidRDefault="00821D13" w:rsidP="007D08ED">
      <w:pPr>
        <w:tabs>
          <w:tab w:val="left" w:pos="2609"/>
          <w:tab w:val="left" w:pos="2855"/>
          <w:tab w:val="left" w:pos="7051"/>
        </w:tabs>
        <w:spacing w:after="0" w:line="240" w:lineRule="auto"/>
        <w:ind w:left="57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21D13" w:rsidRPr="00475EAB" w:rsidTr="00D00F84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21D13" w:rsidRPr="00475EAB" w:rsidTr="00D00F84">
        <w:trPr>
          <w:cantSplit/>
        </w:trPr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Exceptions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: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(1) If the root word ends in –y with a consonant letter before it, the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y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proofErr w:type="spellStart"/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i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but only if the root word has more than one syllable.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happily, angrily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(2) If the root word ends with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–le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the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–le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gently, simply, humbly, nobly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nil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(3) If the root word ends with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ic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–ally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 rather than just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ly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except in the word </w:t>
            </w:r>
            <w:r w:rsidRPr="00475E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publicly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basically, frantically, dramatically</w:t>
            </w:r>
          </w:p>
        </w:tc>
      </w:tr>
      <w:tr w:rsidR="00821D13" w:rsidRPr="00475EAB" w:rsidTr="00D00F84">
        <w:tc>
          <w:tcPr>
            <w:tcW w:w="2552" w:type="dxa"/>
            <w:tcBorders>
              <w:top w:val="nil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(4) The words </w:t>
            </w:r>
            <w:r w:rsidRPr="00475E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truly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475E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duly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</w:t>
            </w:r>
            <w:r w:rsidRPr="00475E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 wholly.</w:t>
            </w:r>
          </w:p>
        </w:tc>
        <w:tc>
          <w:tcPr>
            <w:tcW w:w="2665" w:type="dxa"/>
            <w:tcBorders>
              <w:top w:val="nil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with endings sounding like /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ʒə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or /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</w:t>
            </w:r>
            <w:r w:rsidRPr="00475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ending sounding like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ʒə</w:t>
            </w:r>
            <w:proofErr w:type="spellEnd"/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always spelt –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sure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ending sounding like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tʃə</w:t>
            </w:r>
            <w:proofErr w:type="spellEnd"/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often spelt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ture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but check that the word is not a root word ending in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(t)</w:t>
            </w:r>
            <w:proofErr w:type="spellStart"/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ch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with an </w:t>
            </w:r>
            <w:proofErr w:type="spellStart"/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er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 – e.g. </w:t>
            </w:r>
            <w:r w:rsidRPr="00475EA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teacher, catcher, richer, stretcher.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measure, treasure, pleasure, enclosure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creature, furniture, picture, nature, adventure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Endings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which</w:t>
            </w:r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 xml:space="preserve"> sound like /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ʒə</w:t>
            </w:r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n</w:t>
            </w:r>
            <w:proofErr w:type="spellEnd"/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/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 ending sounds like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ʒən</w:t>
            </w:r>
            <w:proofErr w:type="spellEnd"/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/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it is spelt as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sion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division, invasion, confusion, decision, collision, television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The suffix –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ous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the root word is obvious and the usual rules apply for adding suffixes beginning with vowel letters.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Sometimes there is no obvious root word.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–our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changed to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–or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ous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added.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 final ‘e’ of the root word </w:t>
            </w:r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must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 kept if the /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dʒ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 sound of ‘g’ is to be kept.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If there is an /i:/ sound before the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ous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ending, it is usually spelt as 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but a few words have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e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poisonous, dangerous, mountainous, famous, various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tremendous, enormous, jealous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humorous, glamorous, vigorous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courageous, outrageous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serious, obvious, curious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  <w:t>hideous, spontaneous, courteous</w:t>
            </w:r>
          </w:p>
        </w:tc>
      </w:tr>
    </w:tbl>
    <w:p w:rsidR="00821D13" w:rsidRPr="00475EAB" w:rsidRDefault="00821D13" w:rsidP="007D08ED">
      <w:pPr>
        <w:tabs>
          <w:tab w:val="left" w:pos="2609"/>
          <w:tab w:val="left" w:pos="2855"/>
          <w:tab w:val="left" w:pos="7051"/>
        </w:tabs>
        <w:spacing w:after="0" w:line="240" w:lineRule="auto"/>
        <w:ind w:left="57"/>
        <w:rPr>
          <w:rFonts w:ascii="Arial" w:eastAsia="Times New Roman" w:hAnsi="Arial" w:cs="Arial"/>
          <w:sz w:val="20"/>
          <w:szCs w:val="20"/>
          <w:lang w:eastAsia="en-GB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21D13" w:rsidRPr="00475EAB" w:rsidTr="00D00F84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Endings </w:t>
            </w:r>
            <w:r w:rsidRPr="00475EAB"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  <w:t>which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sound like /</w:t>
            </w:r>
            <w:proofErr w:type="spellStart"/>
            <w:r w:rsidRPr="00475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ən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/, spelt –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tion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sion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ssion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–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cian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Strictly speaking, the suffixes are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–ion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ian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. Clues about whether to put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before these suffixes often come from the last letter or letters of the root word.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tion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the most common spelling. It is used if the root word ends in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te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ssion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used if the root word ends in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mit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sion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used if the root word ends in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d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se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lastRenderedPageBreak/>
              <w:t>Exceptions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: </w:t>
            </w:r>
            <w:r w:rsidRPr="00475EA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attend – attention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r w:rsidRPr="00475EAB">
              <w:rPr>
                <w:rFonts w:ascii="Arial" w:eastAsia="Times New Roman" w:hAnsi="Arial" w:cs="Arial"/>
                <w:i/>
                <w:sz w:val="20"/>
                <w:szCs w:val="20"/>
                <w:lang w:eastAsia="en-GB"/>
              </w:rPr>
              <w:t>intend – intention.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</w:t>
            </w:r>
            <w:proofErr w:type="spellStart"/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cian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used if the root word ends in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or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cs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br/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bCs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invention, injection, action, hesitation, completion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pacing w:val="-2"/>
                <w:sz w:val="20"/>
                <w:szCs w:val="20"/>
                <w:lang w:eastAsia="en-GB"/>
              </w:rPr>
              <w:t xml:space="preserve">expression, discussion,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confession, permission, admission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expansion, extension, comprehension, tension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>musician, electrician, magician, politician, mathematician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lastRenderedPageBreak/>
              <w:t xml:space="preserve">Words with the /k/ sound </w:t>
            </w: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spelt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(Greek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scheme, chorus, chemist, echo, character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with the /</w:t>
            </w:r>
            <w:r w:rsidRPr="00475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ʃ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ch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(mostly 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chef, chalet, machine, brochure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Words ending with the /g/ sound spelt –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gue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the /k/ sound </w:t>
            </w: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spelt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–que (French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league, tongue, antique, unique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with the /s/ sound spelt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sc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(Latin in origin)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In </w:t>
            </w: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the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Latin words from which these words come, the Romans probably pronounced the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c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and the 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k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as two sounds rather than one – /s/ /k/.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val="fr-FR"/>
              </w:rPr>
            </w:pPr>
            <w:proofErr w:type="gramStart"/>
            <w:r w:rsidRPr="00475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science</w:t>
            </w:r>
            <w:proofErr w:type="gramEnd"/>
            <w:r w:rsidRPr="00475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scene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discipline,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fascinate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 xml:space="preserve">,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val="fr-FR"/>
              </w:rPr>
              <w:t>crescent</w:t>
            </w:r>
            <w:proofErr w:type="spellEnd"/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Words </w:t>
            </w: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with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the /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</w:t>
            </w:r>
            <w:r w:rsidRPr="00475EAB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ɪ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/ sound spelt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eigh</w:t>
            </w:r>
            <w:proofErr w:type="spellEnd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or </w:t>
            </w:r>
            <w:proofErr w:type="spellStart"/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ey</w:t>
            </w:r>
            <w:proofErr w:type="spellEnd"/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vein, weigh, eight, neighbour, they, obey</w:t>
            </w:r>
          </w:p>
        </w:tc>
      </w:tr>
    </w:tbl>
    <w:p w:rsidR="007D08ED" w:rsidRPr="00475EAB" w:rsidRDefault="007D08ED" w:rsidP="007D08ED">
      <w:pPr>
        <w:spacing w:after="0" w:line="240" w:lineRule="auto"/>
        <w:rPr>
          <w:rFonts w:ascii="Arial" w:eastAsia="Times New Roman" w:hAnsi="Arial" w:cs="Arial"/>
          <w:sz w:val="20"/>
          <w:szCs w:val="20"/>
        </w:rPr>
      </w:pPr>
    </w:p>
    <w:tbl>
      <w:tblPr>
        <w:tblW w:w="0" w:type="auto"/>
        <w:tblInd w:w="57" w:type="dxa"/>
        <w:tblBorders>
          <w:top w:val="thinThickSmallGap" w:sz="12" w:space="0" w:color="104675"/>
          <w:left w:val="thinThickSmallGap" w:sz="12" w:space="0" w:color="104675"/>
          <w:bottom w:val="thickThinSmallGap" w:sz="12" w:space="0" w:color="104675"/>
          <w:right w:val="thickThinSmallGap" w:sz="12" w:space="0" w:color="104675"/>
        </w:tblBorders>
        <w:tblLayout w:type="fixed"/>
        <w:tblCellMar>
          <w:left w:w="113" w:type="dxa"/>
          <w:right w:w="113" w:type="dxa"/>
        </w:tblCellMar>
        <w:tblLook w:val="00A0" w:firstRow="1" w:lastRow="0" w:firstColumn="1" w:lastColumn="0" w:noHBand="0" w:noVBand="0"/>
      </w:tblPr>
      <w:tblGrid>
        <w:gridCol w:w="2552"/>
        <w:gridCol w:w="246"/>
        <w:gridCol w:w="4196"/>
        <w:gridCol w:w="2665"/>
      </w:tblGrid>
      <w:tr w:rsidR="00821D13" w:rsidRPr="00475EAB" w:rsidTr="00D00F84">
        <w:trPr>
          <w:tblHeader/>
        </w:trPr>
        <w:tc>
          <w:tcPr>
            <w:tcW w:w="2552" w:type="dxa"/>
            <w:tcBorders>
              <w:top w:val="single" w:sz="18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Statutory requirements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Rules and guidance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  <w:shd w:val="clear" w:color="auto" w:fill="CFDCE3"/>
          </w:tcPr>
          <w:p w:rsidR="00821D13" w:rsidRPr="00475EAB" w:rsidRDefault="00821D13" w:rsidP="007D08ED">
            <w:pPr>
              <w:keepNext/>
              <w:spacing w:after="0" w:line="240" w:lineRule="auto"/>
              <w:outlineLvl w:val="3"/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t>Example words (non</w:t>
            </w:r>
            <w:r w:rsidRPr="00475EAB">
              <w:rPr>
                <w:rFonts w:ascii="Arial" w:eastAsia="Times New Roman" w:hAnsi="Arial" w:cs="Arial"/>
                <w:b/>
                <w:bCs/>
                <w:color w:val="104F75"/>
                <w:sz w:val="20"/>
                <w:szCs w:val="20"/>
              </w:rPr>
              <w:noBreakHyphen/>
              <w:t>statutory)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4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Possessive apostrophe with plural words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The </w:t>
            </w: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apostrophe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placed after the plural form of the word;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is not added if the plural already ends in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br/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, but </w:t>
            </w:r>
            <w:r w:rsidRPr="00475E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 xml:space="preserve">is 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added if the plural does not end in </w:t>
            </w:r>
            <w:r w:rsidRPr="00475EAB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en-GB"/>
              </w:rPr>
              <w:t>–s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(i.e. is an irregular plural – e.g. </w:t>
            </w:r>
            <w:r w:rsidRPr="00475E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children’s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).</w:t>
            </w: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n-GB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girls’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, boys’, babies’, children’s, men’s, mice’s</w:t>
            </w:r>
          </w:p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(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</w:rPr>
              <w:t>Note</w:t>
            </w:r>
            <w:r w:rsidRPr="00475EAB">
              <w:rPr>
                <w:rFonts w:ascii="Arial" w:eastAsia="Times New Roman" w:hAnsi="Arial" w:cs="Arial"/>
                <w:b/>
                <w:sz w:val="20"/>
                <w:szCs w:val="20"/>
                <w:lang w:eastAsia="en-GB"/>
              </w:rPr>
              <w:t>: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singular proper nouns ending in an </w:t>
            </w:r>
            <w:r w:rsidRPr="00475EAB">
              <w:rPr>
                <w:rFonts w:ascii="Arial" w:eastAsia="Times New Roman" w:hAnsi="Arial" w:cs="Arial"/>
                <w:i/>
                <w:iCs/>
                <w:sz w:val="20"/>
                <w:szCs w:val="20"/>
                <w:lang w:eastAsia="en-GB"/>
              </w:rPr>
              <w:t>s</w:t>
            </w: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 xml:space="preserve"> use the ’s suffix e.g. Cyprus’s population)</w:t>
            </w:r>
          </w:p>
        </w:tc>
      </w:tr>
      <w:tr w:rsidR="00821D13" w:rsidRPr="00475EAB" w:rsidTr="00D00F84">
        <w:tc>
          <w:tcPr>
            <w:tcW w:w="2552" w:type="dxa"/>
            <w:tcBorders>
              <w:top w:val="single" w:sz="4" w:space="0" w:color="104F75"/>
              <w:left w:val="single" w:sz="18" w:space="0" w:color="104F75"/>
              <w:bottom w:val="single" w:sz="18" w:space="0" w:color="104F75"/>
              <w:right w:val="single" w:sz="18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  <w:lang w:eastAsia="en-GB"/>
              </w:rPr>
              <w:t>Homophones and near-homophones</w:t>
            </w:r>
          </w:p>
        </w:tc>
        <w:tc>
          <w:tcPr>
            <w:tcW w:w="246" w:type="dxa"/>
            <w:tcBorders>
              <w:top w:val="nil"/>
              <w:left w:val="single" w:sz="18" w:space="0" w:color="104F75"/>
              <w:bottom w:val="nil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4196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665" w:type="dxa"/>
            <w:tcBorders>
              <w:top w:val="single" w:sz="4" w:space="0" w:color="104F75"/>
              <w:left w:val="single" w:sz="4" w:space="0" w:color="104F75"/>
              <w:bottom w:val="single" w:sz="4" w:space="0" w:color="104F75"/>
              <w:right w:val="single" w:sz="4" w:space="0" w:color="104F75"/>
            </w:tcBorders>
          </w:tcPr>
          <w:p w:rsidR="00821D13" w:rsidRPr="00475EAB" w:rsidRDefault="00821D13" w:rsidP="007D08ED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475EAB">
              <w:rPr>
                <w:rFonts w:ascii="Arial" w:eastAsia="Times New Roman" w:hAnsi="Arial" w:cs="Arial"/>
                <w:sz w:val="20"/>
                <w:szCs w:val="20"/>
              </w:rPr>
              <w:t>accept/except, affect/effect, ball/bawl, berry/bury, brake/break, fair/fare, grate/great, groan/grown, here/hear, heel/heal/he’ll, knot/not, mail/male, main/mane, meat/meet, medal/meddle, missed/mist, peace/piece, plain/plane, rain/rein/reign, scene/seen, weather/whether, whose/who’s</w:t>
            </w:r>
          </w:p>
        </w:tc>
      </w:tr>
    </w:tbl>
    <w:p w:rsidR="00821D13" w:rsidRPr="00475EAB" w:rsidRDefault="00821D13" w:rsidP="00821D13">
      <w:pPr>
        <w:spacing w:after="240" w:line="288" w:lineRule="auto"/>
        <w:rPr>
          <w:rFonts w:ascii="Arial" w:eastAsia="Times New Roman" w:hAnsi="Arial" w:cs="Arial"/>
          <w:sz w:val="20"/>
          <w:szCs w:val="20"/>
          <w:lang w:eastAsia="en-GB"/>
        </w:rPr>
      </w:pPr>
    </w:p>
    <w:p w:rsidR="00821D13" w:rsidRDefault="00821D13" w:rsidP="00821D13">
      <w:pPr>
        <w:spacing w:after="0" w:line="288" w:lineRule="auto"/>
        <w:rPr>
          <w:rFonts w:ascii="Arial" w:eastAsia="Times New Roman" w:hAnsi="Arial" w:cs="Times New Roman"/>
          <w:sz w:val="24"/>
          <w:szCs w:val="24"/>
          <w:lang w:eastAsia="en-GB"/>
        </w:rPr>
      </w:pPr>
    </w:p>
    <w:sectPr w:rsidR="00821D13" w:rsidSect="00475EAB">
      <w:pgSz w:w="11906" w:h="16838" w:code="9"/>
      <w:pgMar w:top="1138" w:right="1138" w:bottom="1138" w:left="1138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A38C2" w:rsidRDefault="001A38C2" w:rsidP="006C78CC">
      <w:pPr>
        <w:spacing w:after="0" w:line="240" w:lineRule="auto"/>
      </w:pPr>
      <w:r>
        <w:separator/>
      </w:r>
    </w:p>
  </w:endnote>
  <w:endnote w:type="continuationSeparator" w:id="0">
    <w:p w:rsidR="001A38C2" w:rsidRDefault="001A38C2" w:rsidP="006C78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05481626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75EAB" w:rsidRDefault="00475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A38C2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75EAB" w:rsidRDefault="0047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A38C2" w:rsidRDefault="001A38C2" w:rsidP="006C78CC">
      <w:pPr>
        <w:spacing w:after="0" w:line="240" w:lineRule="auto"/>
      </w:pPr>
      <w:r>
        <w:separator/>
      </w:r>
    </w:p>
  </w:footnote>
  <w:footnote w:type="continuationSeparator" w:id="0">
    <w:p w:rsidR="001A38C2" w:rsidRDefault="001A38C2" w:rsidP="006C78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21D13" w:rsidRPr="001803A3" w:rsidRDefault="00821D13">
    <w:pPr>
      <w:pStyle w:val="Header"/>
    </w:pPr>
    <w:r>
      <w:t>English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AB" w:rsidRPr="00B34C68" w:rsidRDefault="00475EAB" w:rsidP="00475EAB">
    <w:pPr>
      <w:jc w:val="center"/>
      <w:rPr>
        <w:rFonts w:ascii="Arial" w:hAnsi="Arial" w:cs="Arial"/>
        <w:b/>
        <w:sz w:val="24"/>
        <w:szCs w:val="24"/>
      </w:rPr>
    </w:pPr>
    <w:r w:rsidRPr="00B34C68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0288" behindDoc="0" locked="0" layoutInCell="1" allowOverlap="1" wp14:anchorId="46EE0FF0" wp14:editId="35E63E08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8">
      <w:rPr>
        <w:rFonts w:ascii="Arial" w:hAnsi="Arial" w:cs="Arial"/>
        <w:b/>
        <w:sz w:val="24"/>
        <w:szCs w:val="24"/>
      </w:rPr>
      <w:t xml:space="preserve">Year </w:t>
    </w:r>
    <w:r>
      <w:rPr>
        <w:rFonts w:ascii="Arial" w:hAnsi="Arial" w:cs="Arial"/>
        <w:b/>
        <w:sz w:val="24"/>
        <w:szCs w:val="24"/>
      </w:rPr>
      <w:t>4</w:t>
    </w:r>
    <w:r w:rsidRPr="00B34C68">
      <w:rPr>
        <w:rFonts w:ascii="Arial" w:hAnsi="Arial" w:cs="Arial"/>
        <w:b/>
        <w:sz w:val="24"/>
        <w:szCs w:val="24"/>
      </w:rPr>
      <w:t xml:space="preserve"> Writing Progression: Small Steps</w:t>
    </w:r>
  </w:p>
  <w:p w:rsidR="00821D13" w:rsidRPr="001803A3" w:rsidRDefault="00821D13" w:rsidP="001A7F5A">
    <w:pPr>
      <w:pStyle w:val="Header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75EAB" w:rsidRPr="00B34C68" w:rsidRDefault="00475EAB" w:rsidP="00475EAB">
    <w:pPr>
      <w:jc w:val="center"/>
      <w:rPr>
        <w:rFonts w:ascii="Arial" w:hAnsi="Arial" w:cs="Arial"/>
        <w:b/>
        <w:sz w:val="24"/>
        <w:szCs w:val="24"/>
      </w:rPr>
    </w:pPr>
    <w:r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5344795</wp:posOffset>
          </wp:positionH>
          <wp:positionV relativeFrom="paragraph">
            <wp:posOffset>-112395</wp:posOffset>
          </wp:positionV>
          <wp:extent cx="1183005" cy="433070"/>
          <wp:effectExtent l="0" t="0" r="0" b="5080"/>
          <wp:wrapTight wrapText="bothSides">
            <wp:wrapPolygon edited="0">
              <wp:start x="0" y="0"/>
              <wp:lineTo x="0" y="20903"/>
              <wp:lineTo x="21217" y="20903"/>
              <wp:lineTo x="21217" y="0"/>
              <wp:lineTo x="0" y="0"/>
            </wp:wrapPolygon>
          </wp:wrapTight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8">
      <w:rPr>
        <w:rFonts w:ascii="Arial" w:hAnsi="Arial" w:cs="Arial"/>
        <w:b/>
        <w:noProof/>
        <w:sz w:val="24"/>
        <w:szCs w:val="24"/>
        <w:lang w:eastAsia="en-GB"/>
      </w:rPr>
      <w:drawing>
        <wp:anchor distT="0" distB="0" distL="114300" distR="114300" simplePos="0" relativeHeight="251662336" behindDoc="0" locked="0" layoutInCell="1" allowOverlap="1" wp14:anchorId="026BE123" wp14:editId="7FA8A4FF">
          <wp:simplePos x="0" y="0"/>
          <wp:positionH relativeFrom="column">
            <wp:posOffset>7919357</wp:posOffset>
          </wp:positionH>
          <wp:positionV relativeFrom="paragraph">
            <wp:posOffset>-155938</wp:posOffset>
          </wp:positionV>
          <wp:extent cx="1183005" cy="433070"/>
          <wp:effectExtent l="0" t="0" r="0" b="508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005" cy="4330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B34C68">
      <w:rPr>
        <w:rFonts w:ascii="Arial" w:hAnsi="Arial" w:cs="Arial"/>
        <w:b/>
        <w:sz w:val="24"/>
        <w:szCs w:val="24"/>
      </w:rPr>
      <w:t xml:space="preserve">Year </w:t>
    </w:r>
    <w:r>
      <w:rPr>
        <w:rFonts w:ascii="Arial" w:hAnsi="Arial" w:cs="Arial"/>
        <w:b/>
        <w:sz w:val="24"/>
        <w:szCs w:val="24"/>
      </w:rPr>
      <w:t>4</w:t>
    </w:r>
    <w:r w:rsidRPr="00B34C68">
      <w:rPr>
        <w:rFonts w:ascii="Arial" w:hAnsi="Arial" w:cs="Arial"/>
        <w:b/>
        <w:sz w:val="24"/>
        <w:szCs w:val="24"/>
      </w:rPr>
      <w:t xml:space="preserve"> Writing Progression: Small Steps</w:t>
    </w:r>
  </w:p>
  <w:p w:rsidR="00475EAB" w:rsidRPr="001803A3" w:rsidRDefault="00475EAB" w:rsidP="001A7F5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D317D8"/>
    <w:multiLevelType w:val="hybridMultilevel"/>
    <w:tmpl w:val="ED2074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644522"/>
    <w:multiLevelType w:val="hybridMultilevel"/>
    <w:tmpl w:val="FE267E7C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CF4608"/>
    <w:multiLevelType w:val="hybridMultilevel"/>
    <w:tmpl w:val="EDA8EB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2E25D6"/>
    <w:multiLevelType w:val="hybridMultilevel"/>
    <w:tmpl w:val="8D186B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B2D4A"/>
    <w:multiLevelType w:val="hybridMultilevel"/>
    <w:tmpl w:val="616A767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565287"/>
    <w:multiLevelType w:val="hybridMultilevel"/>
    <w:tmpl w:val="93909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B55A7C"/>
    <w:multiLevelType w:val="hybridMultilevel"/>
    <w:tmpl w:val="0D98CEB0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F242C40"/>
    <w:multiLevelType w:val="hybridMultilevel"/>
    <w:tmpl w:val="7DD49C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0624D71"/>
    <w:multiLevelType w:val="hybridMultilevel"/>
    <w:tmpl w:val="2250B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94013C"/>
    <w:multiLevelType w:val="hybridMultilevel"/>
    <w:tmpl w:val="14C2B2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69622E"/>
    <w:multiLevelType w:val="hybridMultilevel"/>
    <w:tmpl w:val="A45848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C75D88"/>
    <w:multiLevelType w:val="hybridMultilevel"/>
    <w:tmpl w:val="402AF0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514F25"/>
    <w:multiLevelType w:val="hybridMultilevel"/>
    <w:tmpl w:val="F9CEE2CC"/>
    <w:lvl w:ilvl="0" w:tplc="814A694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48D18EC"/>
    <w:multiLevelType w:val="hybridMultilevel"/>
    <w:tmpl w:val="82B85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4B33A1D"/>
    <w:multiLevelType w:val="hybridMultilevel"/>
    <w:tmpl w:val="1D3E4A12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75C46BB"/>
    <w:multiLevelType w:val="hybridMultilevel"/>
    <w:tmpl w:val="78D625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2857B3"/>
    <w:multiLevelType w:val="hybridMultilevel"/>
    <w:tmpl w:val="4B28B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2016CE"/>
    <w:multiLevelType w:val="hybridMultilevel"/>
    <w:tmpl w:val="B9B25A2C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C7B28076">
      <w:numFmt w:val="bullet"/>
      <w:lvlText w:val="-"/>
      <w:lvlJc w:val="left"/>
      <w:pPr>
        <w:ind w:left="1440" w:hanging="360"/>
      </w:pPr>
      <w:rPr>
        <w:rFonts w:ascii="Arial" w:eastAsiaTheme="minorHAnsi" w:hAnsi="Arial" w:cs="Arial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0BE41FD"/>
    <w:multiLevelType w:val="hybridMultilevel"/>
    <w:tmpl w:val="B364B0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22B0721"/>
    <w:multiLevelType w:val="hybridMultilevel"/>
    <w:tmpl w:val="7916C3B2"/>
    <w:lvl w:ilvl="0" w:tplc="67C6A51E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52751153"/>
    <w:multiLevelType w:val="hybridMultilevel"/>
    <w:tmpl w:val="C3E6FECE"/>
    <w:lvl w:ilvl="0" w:tplc="30C212F0">
      <w:numFmt w:val="bullet"/>
      <w:lvlText w:val="-"/>
      <w:lvlJc w:val="left"/>
      <w:pPr>
        <w:ind w:left="735" w:hanging="360"/>
      </w:pPr>
      <w:rPr>
        <w:rFonts w:ascii="Calibri" w:eastAsiaTheme="minorHAnsi" w:hAnsi="Calibri" w:cs="Wingdings" w:hint="default"/>
      </w:rPr>
    </w:lvl>
    <w:lvl w:ilvl="1" w:tplc="080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21" w15:restartNumberingAfterBreak="0">
    <w:nsid w:val="547F653F"/>
    <w:multiLevelType w:val="hybridMultilevel"/>
    <w:tmpl w:val="C8DA06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8ED472F"/>
    <w:multiLevelType w:val="hybridMultilevel"/>
    <w:tmpl w:val="437C7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A544ED"/>
    <w:multiLevelType w:val="hybridMultilevel"/>
    <w:tmpl w:val="EDC069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AD02EBF"/>
    <w:multiLevelType w:val="hybridMultilevel"/>
    <w:tmpl w:val="E9B8B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FED509B"/>
    <w:multiLevelType w:val="hybridMultilevel"/>
    <w:tmpl w:val="1674D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21F07D6"/>
    <w:multiLevelType w:val="hybridMultilevel"/>
    <w:tmpl w:val="85A816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7B197A"/>
    <w:multiLevelType w:val="hybridMultilevel"/>
    <w:tmpl w:val="35B26E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B8226AA"/>
    <w:multiLevelType w:val="hybridMultilevel"/>
    <w:tmpl w:val="13C6F6C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E1903AD"/>
    <w:multiLevelType w:val="hybridMultilevel"/>
    <w:tmpl w:val="7474F5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F101B22"/>
    <w:multiLevelType w:val="hybridMultilevel"/>
    <w:tmpl w:val="5A249C84"/>
    <w:lvl w:ilvl="0" w:tplc="67C6A51E">
      <w:start w:val="1"/>
      <w:numFmt w:val="bullet"/>
      <w:lvlText w:val=""/>
      <w:lvlJc w:val="left"/>
      <w:pPr>
        <w:ind w:left="736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56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76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96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16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36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56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76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96" w:hanging="360"/>
      </w:pPr>
      <w:rPr>
        <w:rFonts w:ascii="Wingdings" w:hAnsi="Wingdings" w:hint="default"/>
      </w:rPr>
    </w:lvl>
  </w:abstractNum>
  <w:abstractNum w:abstractNumId="31" w15:restartNumberingAfterBreak="0">
    <w:nsid w:val="6F473E87"/>
    <w:multiLevelType w:val="hybridMultilevel"/>
    <w:tmpl w:val="108E97B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063060"/>
    <w:multiLevelType w:val="hybridMultilevel"/>
    <w:tmpl w:val="DC80A48E"/>
    <w:lvl w:ilvl="0" w:tplc="814A6940">
      <w:start w:val="1"/>
      <w:numFmt w:val="bullet"/>
      <w:lvlText w:val=""/>
      <w:lvlJc w:val="left"/>
      <w:pPr>
        <w:ind w:left="36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3683726"/>
    <w:multiLevelType w:val="hybridMultilevel"/>
    <w:tmpl w:val="B6D453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57D1946"/>
    <w:multiLevelType w:val="hybridMultilevel"/>
    <w:tmpl w:val="AE4409BE"/>
    <w:lvl w:ilvl="0" w:tplc="9C30682E">
      <w:start w:val="1"/>
      <w:numFmt w:val="bullet"/>
      <w:lvlText w:val="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A41CC9"/>
    <w:multiLevelType w:val="hybridMultilevel"/>
    <w:tmpl w:val="25B4F4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D613A87"/>
    <w:multiLevelType w:val="hybridMultilevel"/>
    <w:tmpl w:val="2E76AD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DDE0CFE"/>
    <w:multiLevelType w:val="hybridMultilevel"/>
    <w:tmpl w:val="3452A2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31"/>
  </w:num>
  <w:num w:numId="3">
    <w:abstractNumId w:val="24"/>
  </w:num>
  <w:num w:numId="4">
    <w:abstractNumId w:val="5"/>
  </w:num>
  <w:num w:numId="5">
    <w:abstractNumId w:val="26"/>
  </w:num>
  <w:num w:numId="6">
    <w:abstractNumId w:val="4"/>
  </w:num>
  <w:num w:numId="7">
    <w:abstractNumId w:val="10"/>
  </w:num>
  <w:num w:numId="8">
    <w:abstractNumId w:val="33"/>
  </w:num>
  <w:num w:numId="9">
    <w:abstractNumId w:val="3"/>
  </w:num>
  <w:num w:numId="10">
    <w:abstractNumId w:val="23"/>
  </w:num>
  <w:num w:numId="11">
    <w:abstractNumId w:val="36"/>
  </w:num>
  <w:num w:numId="12">
    <w:abstractNumId w:val="25"/>
  </w:num>
  <w:num w:numId="13">
    <w:abstractNumId w:val="16"/>
  </w:num>
  <w:num w:numId="14">
    <w:abstractNumId w:val="15"/>
  </w:num>
  <w:num w:numId="15">
    <w:abstractNumId w:val="13"/>
  </w:num>
  <w:num w:numId="16">
    <w:abstractNumId w:val="19"/>
  </w:num>
  <w:num w:numId="17">
    <w:abstractNumId w:val="32"/>
  </w:num>
  <w:num w:numId="18">
    <w:abstractNumId w:val="9"/>
  </w:num>
  <w:num w:numId="19">
    <w:abstractNumId w:val="7"/>
  </w:num>
  <w:num w:numId="20">
    <w:abstractNumId w:val="0"/>
  </w:num>
  <w:num w:numId="21">
    <w:abstractNumId w:val="12"/>
  </w:num>
  <w:num w:numId="22">
    <w:abstractNumId w:val="37"/>
  </w:num>
  <w:num w:numId="23">
    <w:abstractNumId w:val="22"/>
  </w:num>
  <w:num w:numId="24">
    <w:abstractNumId w:val="17"/>
  </w:num>
  <w:num w:numId="25">
    <w:abstractNumId w:val="30"/>
  </w:num>
  <w:num w:numId="26">
    <w:abstractNumId w:val="18"/>
  </w:num>
  <w:num w:numId="27">
    <w:abstractNumId w:val="29"/>
  </w:num>
  <w:num w:numId="28">
    <w:abstractNumId w:val="8"/>
  </w:num>
  <w:num w:numId="29">
    <w:abstractNumId w:val="14"/>
  </w:num>
  <w:num w:numId="30">
    <w:abstractNumId w:val="21"/>
  </w:num>
  <w:num w:numId="31">
    <w:abstractNumId w:val="27"/>
  </w:num>
  <w:num w:numId="32">
    <w:abstractNumId w:val="2"/>
  </w:num>
  <w:num w:numId="33">
    <w:abstractNumId w:val="6"/>
  </w:num>
  <w:num w:numId="34">
    <w:abstractNumId w:val="1"/>
  </w:num>
  <w:num w:numId="35">
    <w:abstractNumId w:val="34"/>
  </w:num>
  <w:num w:numId="36">
    <w:abstractNumId w:val="11"/>
  </w:num>
  <w:num w:numId="37">
    <w:abstractNumId w:val="35"/>
  </w:num>
  <w:num w:numId="38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78CC"/>
    <w:rsid w:val="00084308"/>
    <w:rsid w:val="000F1720"/>
    <w:rsid w:val="001A38C2"/>
    <w:rsid w:val="001C10E8"/>
    <w:rsid w:val="001D21BB"/>
    <w:rsid w:val="00245787"/>
    <w:rsid w:val="00247CEB"/>
    <w:rsid w:val="00371842"/>
    <w:rsid w:val="003E3E4D"/>
    <w:rsid w:val="00463EA6"/>
    <w:rsid w:val="00475EAB"/>
    <w:rsid w:val="004C0EE7"/>
    <w:rsid w:val="00536E4F"/>
    <w:rsid w:val="005B5389"/>
    <w:rsid w:val="005C06AF"/>
    <w:rsid w:val="005C3E61"/>
    <w:rsid w:val="005F1120"/>
    <w:rsid w:val="006159F8"/>
    <w:rsid w:val="0061627E"/>
    <w:rsid w:val="00653D39"/>
    <w:rsid w:val="00677440"/>
    <w:rsid w:val="006875DB"/>
    <w:rsid w:val="006C78CC"/>
    <w:rsid w:val="00704D9E"/>
    <w:rsid w:val="00704ED3"/>
    <w:rsid w:val="00717F67"/>
    <w:rsid w:val="00743AC8"/>
    <w:rsid w:val="007610E0"/>
    <w:rsid w:val="00776602"/>
    <w:rsid w:val="00777D1A"/>
    <w:rsid w:val="007D08ED"/>
    <w:rsid w:val="007E365D"/>
    <w:rsid w:val="00821D13"/>
    <w:rsid w:val="00871E07"/>
    <w:rsid w:val="008B491B"/>
    <w:rsid w:val="00913110"/>
    <w:rsid w:val="00964694"/>
    <w:rsid w:val="009840DC"/>
    <w:rsid w:val="00992135"/>
    <w:rsid w:val="00A254FE"/>
    <w:rsid w:val="00A34BA6"/>
    <w:rsid w:val="00A462DB"/>
    <w:rsid w:val="00A85655"/>
    <w:rsid w:val="00A86F8B"/>
    <w:rsid w:val="00AA15C5"/>
    <w:rsid w:val="00AC76D5"/>
    <w:rsid w:val="00B1074B"/>
    <w:rsid w:val="00B31658"/>
    <w:rsid w:val="00B34C68"/>
    <w:rsid w:val="00BA43B8"/>
    <w:rsid w:val="00BC2447"/>
    <w:rsid w:val="00BC28BD"/>
    <w:rsid w:val="00C51040"/>
    <w:rsid w:val="00C93431"/>
    <w:rsid w:val="00CF4100"/>
    <w:rsid w:val="00D17BFE"/>
    <w:rsid w:val="00D4276A"/>
    <w:rsid w:val="00D50022"/>
    <w:rsid w:val="00E01B87"/>
    <w:rsid w:val="00E04F9F"/>
    <w:rsid w:val="00E5163A"/>
    <w:rsid w:val="00E66F68"/>
    <w:rsid w:val="00EB76D1"/>
    <w:rsid w:val="00F561D4"/>
    <w:rsid w:val="00F86A95"/>
    <w:rsid w:val="00F96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AC56332"/>
  <w15:chartTrackingRefBased/>
  <w15:docId w15:val="{550F6B9C-BC05-464A-947F-D11B35D001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C78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78CC"/>
  </w:style>
  <w:style w:type="paragraph" w:styleId="Footer">
    <w:name w:val="footer"/>
    <w:basedOn w:val="Normal"/>
    <w:link w:val="FooterChar"/>
    <w:uiPriority w:val="99"/>
    <w:unhideWhenUsed/>
    <w:rsid w:val="006C78C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78CC"/>
  </w:style>
  <w:style w:type="paragraph" w:customStyle="1" w:styleId="Default">
    <w:name w:val="Default"/>
    <w:rsid w:val="006C78C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50022"/>
    <w:pPr>
      <w:spacing w:after="200" w:line="276" w:lineRule="auto"/>
      <w:ind w:left="720"/>
      <w:contextualSpacing/>
    </w:pPr>
    <w:rPr>
      <w:rFonts w:ascii="Arial" w:hAnsi="Arial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7</Pages>
  <Words>2269</Words>
  <Characters>12939</Characters>
  <Application>Microsoft Office Word</Application>
  <DocSecurity>0</DocSecurity>
  <Lines>107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Walker-Green</dc:creator>
  <cp:keywords/>
  <dc:description/>
  <cp:lastModifiedBy>Laura Harlin</cp:lastModifiedBy>
  <cp:revision>19</cp:revision>
  <dcterms:created xsi:type="dcterms:W3CDTF">2020-04-09T09:16:00Z</dcterms:created>
  <dcterms:modified xsi:type="dcterms:W3CDTF">2022-05-23T13:33:00Z</dcterms:modified>
</cp:coreProperties>
</file>